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B76C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1DF494DC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4AFF819B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471BEE4D" w14:textId="77777777" w:rsidR="00E80DC0" w:rsidRPr="00E425A3" w:rsidRDefault="00E80DC0" w:rsidP="00F04B73">
      <w:pPr>
        <w:jc w:val="center"/>
        <w:rPr>
          <w:rFonts w:ascii="Arial Black" w:hAnsi="Arial Black"/>
          <w:sz w:val="36"/>
          <w:szCs w:val="36"/>
        </w:rPr>
      </w:pPr>
    </w:p>
    <w:p w14:paraId="1591D565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</w:p>
    <w:p w14:paraId="16B439DE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</w:p>
    <w:p w14:paraId="1B1CB9A4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  <w:bookmarkStart w:id="0" w:name="_Hlk5106685"/>
      <w:r>
        <w:rPr>
          <w:rFonts w:ascii="Arial Black" w:hAnsi="Arial Black"/>
          <w:b/>
          <w:sz w:val="36"/>
          <w:szCs w:val="36"/>
        </w:rPr>
        <w:t>District of Columbia Government</w:t>
      </w:r>
    </w:p>
    <w:p w14:paraId="380A80B3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  <w:r>
        <w:rPr>
          <w:rFonts w:ascii="Arial Black" w:hAnsi="Arial Black"/>
          <w:b/>
          <w:sz w:val="36"/>
          <w:szCs w:val="36"/>
        </w:rPr>
        <w:t>Office of the Chief Financial Officer (OCFO)</w:t>
      </w:r>
    </w:p>
    <w:p w14:paraId="05F82EBE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  <w:r>
        <w:rPr>
          <w:rFonts w:ascii="Arial Black" w:hAnsi="Arial Black"/>
          <w:b/>
          <w:sz w:val="36"/>
          <w:szCs w:val="36"/>
        </w:rPr>
        <w:t>Office of Tax and Revenue (OTR)</w:t>
      </w:r>
    </w:p>
    <w:p w14:paraId="1D25EF17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</w:p>
    <w:p w14:paraId="53520472" w14:textId="49588A96" w:rsidR="00725365" w:rsidRDefault="00725365" w:rsidP="00725365">
      <w:pPr>
        <w:jc w:val="center"/>
        <w:rPr>
          <w:rFonts w:ascii="Arial Black" w:hAnsi="Arial Black"/>
          <w:b/>
          <w:sz w:val="36"/>
          <w:szCs w:val="36"/>
        </w:rPr>
      </w:pPr>
      <w:r w:rsidRPr="00E80DC0">
        <w:rPr>
          <w:rFonts w:ascii="Arial Black" w:hAnsi="Arial Black"/>
          <w:b/>
          <w:color w:val="FF0000"/>
          <w:sz w:val="36"/>
          <w:szCs w:val="36"/>
        </w:rPr>
        <w:t xml:space="preserve">FS </w:t>
      </w:r>
      <w:r w:rsidRPr="00CC7B7F">
        <w:rPr>
          <w:rFonts w:ascii="Arial Black" w:hAnsi="Arial Black"/>
          <w:b/>
          <w:color w:val="FF0000"/>
          <w:sz w:val="36"/>
          <w:szCs w:val="36"/>
        </w:rPr>
        <w:t>20</w:t>
      </w:r>
      <w:r>
        <w:rPr>
          <w:rFonts w:ascii="Arial Black" w:hAnsi="Arial Black"/>
          <w:b/>
          <w:color w:val="FF0000"/>
          <w:sz w:val="36"/>
          <w:szCs w:val="36"/>
        </w:rPr>
        <w:t>2</w:t>
      </w:r>
      <w:r w:rsidR="00382233">
        <w:rPr>
          <w:rFonts w:ascii="Arial Black" w:hAnsi="Arial Black"/>
          <w:b/>
          <w:color w:val="FF0000"/>
          <w:sz w:val="36"/>
          <w:szCs w:val="36"/>
        </w:rPr>
        <w:t>4</w:t>
      </w:r>
    </w:p>
    <w:p w14:paraId="0C816102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</w:p>
    <w:p w14:paraId="5A734A2A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  <w:r w:rsidRPr="00CE6E8B">
        <w:rPr>
          <w:rFonts w:ascii="Arial Black" w:hAnsi="Arial Black"/>
          <w:b/>
          <w:sz w:val="36"/>
          <w:szCs w:val="36"/>
        </w:rPr>
        <w:t>Lockbox Processing Requirements</w:t>
      </w:r>
      <w:r>
        <w:rPr>
          <w:rFonts w:ascii="Arial Black" w:hAnsi="Arial Black"/>
          <w:b/>
          <w:sz w:val="36"/>
          <w:szCs w:val="36"/>
        </w:rPr>
        <w:t xml:space="preserve"> for </w:t>
      </w:r>
    </w:p>
    <w:p w14:paraId="13F10F31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  <w:r>
        <w:rPr>
          <w:rFonts w:ascii="Arial Black" w:hAnsi="Arial Black"/>
          <w:b/>
          <w:sz w:val="36"/>
          <w:szCs w:val="36"/>
        </w:rPr>
        <w:t xml:space="preserve">D-40 </w:t>
      </w:r>
      <w:r w:rsidR="0076072E">
        <w:rPr>
          <w:rFonts w:ascii="Arial Black" w:hAnsi="Arial Black"/>
          <w:b/>
          <w:sz w:val="36"/>
          <w:szCs w:val="36"/>
        </w:rPr>
        <w:t>Individual Income</w:t>
      </w:r>
      <w:r>
        <w:rPr>
          <w:rFonts w:ascii="Arial Black" w:hAnsi="Arial Black"/>
          <w:b/>
          <w:sz w:val="36"/>
          <w:szCs w:val="36"/>
        </w:rPr>
        <w:t xml:space="preserve"> Tax </w:t>
      </w:r>
    </w:p>
    <w:bookmarkEnd w:id="0"/>
    <w:p w14:paraId="21E08DCA" w14:textId="0039330E" w:rsidR="00E80DC0" w:rsidRPr="006F4BB5" w:rsidRDefault="00DD4354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  <w:r w:rsidRPr="006F4BB5">
        <w:rPr>
          <w:rFonts w:ascii="Arial Black" w:hAnsi="Arial Black"/>
          <w:b/>
          <w:sz w:val="36"/>
          <w:szCs w:val="36"/>
        </w:rPr>
        <w:t>D-40-EZ</w:t>
      </w:r>
      <w:r w:rsidR="003626D8" w:rsidRPr="006F4BB5">
        <w:rPr>
          <w:rFonts w:ascii="Arial Black" w:hAnsi="Arial Black"/>
          <w:b/>
          <w:sz w:val="36"/>
          <w:szCs w:val="36"/>
        </w:rPr>
        <w:t xml:space="preserve"> Individual Income Tax (Form Years 2018 and Prior)</w:t>
      </w:r>
      <w:r w:rsidR="00E80DC0" w:rsidRPr="006F4BB5">
        <w:rPr>
          <w:rFonts w:ascii="Arial Black" w:hAnsi="Arial Black"/>
          <w:b/>
          <w:sz w:val="36"/>
          <w:szCs w:val="36"/>
        </w:rPr>
        <w:br w:type="page"/>
      </w:r>
    </w:p>
    <w:p w14:paraId="3EAC40B2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713ABCFC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757104F5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0BD81D20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3882"/>
        <w:gridCol w:w="1980"/>
        <w:gridCol w:w="1278"/>
      </w:tblGrid>
      <w:tr w:rsidR="00E80DC0" w:rsidRPr="0053240B" w14:paraId="044CB6EB" w14:textId="77777777" w:rsidTr="00AF3F7A">
        <w:tc>
          <w:tcPr>
            <w:tcW w:w="8856" w:type="dxa"/>
            <w:gridSpan w:val="4"/>
          </w:tcPr>
          <w:p w14:paraId="7CE1FA4F" w14:textId="77777777" w:rsidR="00E80DC0" w:rsidRPr="0053240B" w:rsidRDefault="00E80DC0" w:rsidP="00F04B73">
            <w:pPr>
              <w:jc w:val="center"/>
              <w:rPr>
                <w:rFonts w:ascii="Arial Black" w:hAnsi="Arial Black"/>
                <w:b/>
                <w:sz w:val="36"/>
                <w:szCs w:val="36"/>
              </w:rPr>
            </w:pPr>
            <w:bookmarkStart w:id="1" w:name="_Hlk5106752"/>
            <w:r w:rsidRPr="0053240B">
              <w:rPr>
                <w:rFonts w:ascii="Arial Black" w:hAnsi="Arial Black"/>
                <w:b/>
                <w:sz w:val="36"/>
                <w:szCs w:val="36"/>
              </w:rPr>
              <w:t>Document Revision History</w:t>
            </w:r>
          </w:p>
        </w:tc>
      </w:tr>
      <w:tr w:rsidR="00E80DC0" w:rsidRPr="0053240B" w14:paraId="0854851B" w14:textId="77777777" w:rsidTr="00AF3F7A">
        <w:tc>
          <w:tcPr>
            <w:tcW w:w="1716" w:type="dxa"/>
          </w:tcPr>
          <w:p w14:paraId="0E11FF8F" w14:textId="77777777" w:rsidR="00E80DC0" w:rsidRPr="0053240B" w:rsidRDefault="00E80DC0" w:rsidP="00F04B73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53240B">
              <w:rPr>
                <w:rFonts w:ascii="Arial Black" w:hAnsi="Arial Black"/>
                <w:b/>
                <w:sz w:val="36"/>
                <w:szCs w:val="36"/>
              </w:rPr>
              <w:t>Version</w:t>
            </w:r>
          </w:p>
        </w:tc>
        <w:tc>
          <w:tcPr>
            <w:tcW w:w="3882" w:type="dxa"/>
          </w:tcPr>
          <w:p w14:paraId="6385CE8A" w14:textId="77777777" w:rsidR="00E80DC0" w:rsidRPr="0053240B" w:rsidRDefault="00E80DC0" w:rsidP="00F04B73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53240B">
              <w:rPr>
                <w:rFonts w:ascii="Arial Black" w:hAnsi="Arial Black"/>
                <w:b/>
                <w:sz w:val="36"/>
                <w:szCs w:val="36"/>
              </w:rPr>
              <w:t>Document Change</w:t>
            </w:r>
          </w:p>
        </w:tc>
        <w:tc>
          <w:tcPr>
            <w:tcW w:w="1980" w:type="dxa"/>
          </w:tcPr>
          <w:p w14:paraId="1F5169D0" w14:textId="77777777" w:rsidR="00E80DC0" w:rsidRPr="0053240B" w:rsidRDefault="00E80DC0" w:rsidP="00F04B73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53240B">
              <w:rPr>
                <w:rFonts w:ascii="Arial Black" w:hAnsi="Arial Black"/>
                <w:b/>
                <w:sz w:val="36"/>
                <w:szCs w:val="36"/>
              </w:rPr>
              <w:t>Changes Made By</w:t>
            </w:r>
          </w:p>
        </w:tc>
        <w:tc>
          <w:tcPr>
            <w:tcW w:w="1278" w:type="dxa"/>
          </w:tcPr>
          <w:p w14:paraId="115516B3" w14:textId="77777777" w:rsidR="00E80DC0" w:rsidRPr="0053240B" w:rsidRDefault="00E80DC0" w:rsidP="00F04B73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53240B">
              <w:rPr>
                <w:rFonts w:ascii="Arial Black" w:hAnsi="Arial Black"/>
                <w:b/>
                <w:sz w:val="36"/>
                <w:szCs w:val="36"/>
              </w:rPr>
              <w:t>Date</w:t>
            </w:r>
          </w:p>
        </w:tc>
      </w:tr>
      <w:tr w:rsidR="00E80DC0" w:rsidRPr="0053240B" w14:paraId="38C973AF" w14:textId="77777777" w:rsidTr="00AF3F7A">
        <w:tc>
          <w:tcPr>
            <w:tcW w:w="1716" w:type="dxa"/>
          </w:tcPr>
          <w:p w14:paraId="2D831981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8735AE">
              <w:rPr>
                <w:rFonts w:ascii="Calibri" w:hAnsi="Calibri"/>
                <w:bCs/>
                <w:sz w:val="24"/>
                <w:szCs w:val="24"/>
              </w:rPr>
              <w:t>1.0</w:t>
            </w:r>
          </w:p>
        </w:tc>
        <w:tc>
          <w:tcPr>
            <w:tcW w:w="3882" w:type="dxa"/>
          </w:tcPr>
          <w:p w14:paraId="19762249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8735AE">
              <w:rPr>
                <w:rFonts w:ascii="Calibri" w:hAnsi="Calibri"/>
                <w:bCs/>
                <w:sz w:val="24"/>
                <w:szCs w:val="24"/>
              </w:rPr>
              <w:t>Initial Instructions</w:t>
            </w:r>
          </w:p>
        </w:tc>
        <w:tc>
          <w:tcPr>
            <w:tcW w:w="1980" w:type="dxa"/>
          </w:tcPr>
          <w:p w14:paraId="640E1BBD" w14:textId="3A58B774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0C4B1DF8" w14:textId="2AA93F65" w:rsidR="00801F22" w:rsidRPr="008735AE" w:rsidRDefault="006616F2" w:rsidP="00F04B73">
            <w:pPr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1/14/25</w:t>
            </w:r>
          </w:p>
        </w:tc>
      </w:tr>
      <w:tr w:rsidR="00E80DC0" w:rsidRPr="0053240B" w14:paraId="1E46DEF3" w14:textId="77777777" w:rsidTr="00AF3F7A">
        <w:tc>
          <w:tcPr>
            <w:tcW w:w="1716" w:type="dxa"/>
          </w:tcPr>
          <w:p w14:paraId="2367CA15" w14:textId="523393CC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3882" w:type="dxa"/>
          </w:tcPr>
          <w:p w14:paraId="5FC0425F" w14:textId="38A2A22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6DBF1FEF" w14:textId="5E7B3B66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58390377" w14:textId="35F3A12E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tr w:rsidR="00E80DC0" w:rsidRPr="0053240B" w14:paraId="75315EF9" w14:textId="77777777" w:rsidTr="00AF3F7A">
        <w:tc>
          <w:tcPr>
            <w:tcW w:w="1716" w:type="dxa"/>
          </w:tcPr>
          <w:p w14:paraId="1FE3C747" w14:textId="35F9CD82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3882" w:type="dxa"/>
          </w:tcPr>
          <w:p w14:paraId="0060AEB6" w14:textId="34EAFD0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181B2D46" w14:textId="0CEB2B5B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5A48FE6" w14:textId="3882CC7A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tr w:rsidR="00E80DC0" w:rsidRPr="0053240B" w14:paraId="0B409C1B" w14:textId="77777777" w:rsidTr="00AF3F7A">
        <w:tc>
          <w:tcPr>
            <w:tcW w:w="1716" w:type="dxa"/>
          </w:tcPr>
          <w:p w14:paraId="02156282" w14:textId="5B42037B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3882" w:type="dxa"/>
          </w:tcPr>
          <w:p w14:paraId="0970C602" w14:textId="41650372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4668F7B8" w14:textId="0451638E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3F43922" w14:textId="4B4DD782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tr w:rsidR="00E80DC0" w:rsidRPr="0053240B" w14:paraId="7C2E0B36" w14:textId="77777777" w:rsidTr="00AF3F7A">
        <w:tc>
          <w:tcPr>
            <w:tcW w:w="1716" w:type="dxa"/>
          </w:tcPr>
          <w:p w14:paraId="48B1679D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3882" w:type="dxa"/>
          </w:tcPr>
          <w:p w14:paraId="58E0C787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4253698C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5050218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tr w:rsidR="00E80DC0" w:rsidRPr="0053240B" w14:paraId="7E903C39" w14:textId="77777777" w:rsidTr="00AF3F7A">
        <w:tc>
          <w:tcPr>
            <w:tcW w:w="1716" w:type="dxa"/>
          </w:tcPr>
          <w:p w14:paraId="0D71152D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3882" w:type="dxa"/>
          </w:tcPr>
          <w:p w14:paraId="46460AE2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081C4809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044322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tr w:rsidR="00E80DC0" w:rsidRPr="0053240B" w14:paraId="337536A6" w14:textId="77777777" w:rsidTr="00AF3F7A">
        <w:tc>
          <w:tcPr>
            <w:tcW w:w="1716" w:type="dxa"/>
          </w:tcPr>
          <w:p w14:paraId="7E6364D8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3882" w:type="dxa"/>
          </w:tcPr>
          <w:p w14:paraId="4620A256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6D009E6C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CA85A0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tr w:rsidR="00E80DC0" w:rsidRPr="0053240B" w14:paraId="1D1C3FAC" w14:textId="77777777" w:rsidTr="00AF3F7A">
        <w:tc>
          <w:tcPr>
            <w:tcW w:w="1716" w:type="dxa"/>
          </w:tcPr>
          <w:p w14:paraId="32BE4AE2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3882" w:type="dxa"/>
          </w:tcPr>
          <w:p w14:paraId="494B8C01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7246DC46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37D686F" w14:textId="77777777" w:rsidR="00E80DC0" w:rsidRPr="008735AE" w:rsidRDefault="00E80DC0" w:rsidP="00F04B73">
            <w:pPr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bookmarkEnd w:id="1"/>
    </w:tbl>
    <w:p w14:paraId="5FC358B0" w14:textId="77777777" w:rsidR="00E80DC0" w:rsidRDefault="00E80DC0" w:rsidP="00F04B73">
      <w:pPr>
        <w:jc w:val="center"/>
        <w:rPr>
          <w:rFonts w:ascii="Arial Black" w:hAnsi="Arial Black"/>
          <w:b/>
          <w:sz w:val="36"/>
          <w:szCs w:val="36"/>
        </w:rPr>
      </w:pPr>
    </w:p>
    <w:p w14:paraId="642E4269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5DB69441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406260D9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192A3981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03ECC715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2D9E3377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292936F8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2D2EA0A9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70D641B1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66A31C62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1A84C9D3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733F5E8B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611AF1DB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61BD4608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35349B31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3E326B10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2F420A7F" w14:textId="77777777" w:rsidR="00E80DC0" w:rsidRDefault="00E80DC0" w:rsidP="00F04B73">
      <w:pPr>
        <w:spacing w:before="2"/>
        <w:ind w:left="788" w:right="1890"/>
        <w:jc w:val="center"/>
        <w:rPr>
          <w:rFonts w:ascii="Arial Black"/>
          <w:sz w:val="24"/>
          <w:szCs w:val="24"/>
        </w:rPr>
      </w:pPr>
    </w:p>
    <w:p w14:paraId="13998122" w14:textId="77777777" w:rsidR="00F04B73" w:rsidRDefault="00F04B73" w:rsidP="00F04B73">
      <w:pPr>
        <w:spacing w:before="2"/>
        <w:ind w:left="788" w:right="1890"/>
        <w:rPr>
          <w:sz w:val="24"/>
          <w:szCs w:val="24"/>
        </w:rPr>
      </w:pPr>
    </w:p>
    <w:p w14:paraId="02FBA469" w14:textId="77777777" w:rsidR="00F04B73" w:rsidRDefault="00F04B73" w:rsidP="00F04B73">
      <w:pPr>
        <w:spacing w:before="2"/>
        <w:ind w:left="788" w:right="1890"/>
        <w:rPr>
          <w:sz w:val="24"/>
          <w:szCs w:val="24"/>
        </w:rPr>
      </w:pPr>
    </w:p>
    <w:p w14:paraId="0ADF0652" w14:textId="77777777" w:rsidR="004B2016" w:rsidRPr="00F04B73" w:rsidRDefault="00F037F5" w:rsidP="00F04B73">
      <w:pPr>
        <w:spacing w:before="2"/>
        <w:ind w:right="1890"/>
        <w:jc w:val="both"/>
        <w:rPr>
          <w:b/>
          <w:sz w:val="32"/>
          <w:szCs w:val="32"/>
        </w:rPr>
      </w:pPr>
      <w:r w:rsidRPr="00F04B73">
        <w:rPr>
          <w:b/>
          <w:sz w:val="32"/>
          <w:szCs w:val="32"/>
        </w:rPr>
        <w:t>Individual Income Tax</w:t>
      </w:r>
      <w:r w:rsidR="008E4D4B" w:rsidRPr="00F04B73">
        <w:rPr>
          <w:b/>
          <w:sz w:val="32"/>
          <w:szCs w:val="32"/>
        </w:rPr>
        <w:t xml:space="preserve"> (D-</w:t>
      </w:r>
      <w:r w:rsidRPr="00F04B73">
        <w:rPr>
          <w:b/>
          <w:sz w:val="32"/>
          <w:szCs w:val="32"/>
        </w:rPr>
        <w:t>4</w:t>
      </w:r>
      <w:r w:rsidR="008E4D4B" w:rsidRPr="00F04B73">
        <w:rPr>
          <w:b/>
          <w:sz w:val="32"/>
          <w:szCs w:val="32"/>
        </w:rPr>
        <w:t xml:space="preserve">0) </w:t>
      </w:r>
      <w:r w:rsidR="002D4132" w:rsidRPr="00F04B73">
        <w:rPr>
          <w:b/>
          <w:sz w:val="32"/>
          <w:szCs w:val="32"/>
        </w:rPr>
        <w:t>Documents</w:t>
      </w:r>
    </w:p>
    <w:p w14:paraId="290237C8" w14:textId="77777777" w:rsidR="004B2016" w:rsidRPr="006167B9" w:rsidRDefault="002D4132" w:rsidP="00F04B73">
      <w:pPr>
        <w:pStyle w:val="Heading2"/>
        <w:spacing w:before="321" w:line="240" w:lineRule="auto"/>
        <w:ind w:left="0"/>
      </w:pPr>
      <w:r w:rsidRPr="006167B9">
        <w:rPr>
          <w:color w:val="0070C0"/>
        </w:rPr>
        <w:t>SORTING</w:t>
      </w:r>
    </w:p>
    <w:p w14:paraId="5E8D255A" w14:textId="77777777" w:rsidR="00F578F7" w:rsidRPr="007D39EF" w:rsidRDefault="006275C2" w:rsidP="00F578F7">
      <w:pPr>
        <w:widowControl/>
        <w:numPr>
          <w:ilvl w:val="0"/>
          <w:numId w:val="23"/>
        </w:numPr>
        <w:autoSpaceDE/>
        <w:autoSpaceDN/>
        <w:rPr>
          <w:bCs/>
          <w:sz w:val="24"/>
          <w:szCs w:val="24"/>
        </w:rPr>
      </w:pPr>
      <w:r w:rsidRPr="007D39EF">
        <w:rPr>
          <w:bCs/>
          <w:sz w:val="24"/>
          <w:szCs w:val="24"/>
        </w:rPr>
        <w:t>Batches should be processed and transmitted in batches of 100 or less.</w:t>
      </w:r>
    </w:p>
    <w:p w14:paraId="6AC46B7B" w14:textId="77777777" w:rsidR="00F578F7" w:rsidRPr="007D39EF" w:rsidRDefault="00F578F7" w:rsidP="00F578F7">
      <w:pPr>
        <w:widowControl/>
        <w:autoSpaceDE/>
        <w:autoSpaceDN/>
        <w:ind w:left="720"/>
        <w:rPr>
          <w:bCs/>
          <w:sz w:val="24"/>
          <w:szCs w:val="24"/>
        </w:rPr>
      </w:pPr>
    </w:p>
    <w:p w14:paraId="3AE06F5E" w14:textId="67DED5FE" w:rsidR="00F578F7" w:rsidRPr="007D39EF" w:rsidRDefault="00F578F7" w:rsidP="00F578F7">
      <w:pPr>
        <w:widowControl/>
        <w:numPr>
          <w:ilvl w:val="0"/>
          <w:numId w:val="23"/>
        </w:numPr>
        <w:autoSpaceDE/>
        <w:autoSpaceDN/>
        <w:rPr>
          <w:bCs/>
          <w:sz w:val="24"/>
          <w:szCs w:val="24"/>
        </w:rPr>
      </w:pPr>
      <w:r w:rsidRPr="007D39EF">
        <w:rPr>
          <w:bCs/>
          <w:sz w:val="24"/>
          <w:szCs w:val="24"/>
        </w:rPr>
        <w:t>Unprocessable/</w:t>
      </w:r>
      <w:r w:rsidRPr="007D39EF">
        <w:rPr>
          <w:bCs/>
          <w:spacing w:val="-2"/>
          <w:sz w:val="24"/>
          <w:szCs w:val="24"/>
        </w:rPr>
        <w:t xml:space="preserve"> </w:t>
      </w:r>
      <w:r w:rsidRPr="007D39EF">
        <w:rPr>
          <w:bCs/>
          <w:sz w:val="24"/>
          <w:szCs w:val="24"/>
        </w:rPr>
        <w:t>Unbankable</w:t>
      </w:r>
    </w:p>
    <w:p w14:paraId="4F1D2C82" w14:textId="47DDA069" w:rsidR="00F578F7" w:rsidRPr="007D39EF" w:rsidRDefault="00F578F7" w:rsidP="00F578F7">
      <w:pPr>
        <w:pStyle w:val="ListParagraph"/>
        <w:numPr>
          <w:ilvl w:val="1"/>
          <w:numId w:val="24"/>
        </w:numPr>
        <w:tabs>
          <w:tab w:val="left" w:pos="2380"/>
          <w:tab w:val="left" w:pos="2381"/>
        </w:tabs>
        <w:ind w:right="1629"/>
        <w:rPr>
          <w:bCs/>
          <w:sz w:val="24"/>
          <w:szCs w:val="24"/>
        </w:rPr>
      </w:pPr>
      <w:r w:rsidRPr="007D39EF">
        <w:rPr>
          <w:bCs/>
          <w:sz w:val="24"/>
          <w:szCs w:val="24"/>
        </w:rPr>
        <w:t>Any D-40 with a deceased taxpayer that does not include the Certificate of Death should be forwarded to RPA.</w:t>
      </w:r>
    </w:p>
    <w:p w14:paraId="058210F0" w14:textId="77777777" w:rsidR="00544318" w:rsidRPr="007D39EF" w:rsidRDefault="00544318" w:rsidP="00F04B73">
      <w:pPr>
        <w:pStyle w:val="BodyText"/>
        <w:spacing w:before="9"/>
        <w:rPr>
          <w:b w:val="0"/>
          <w:sz w:val="24"/>
          <w:szCs w:val="24"/>
        </w:rPr>
      </w:pPr>
    </w:p>
    <w:p w14:paraId="69D07D5C" w14:textId="77777777" w:rsidR="004B2016" w:rsidRPr="006167B9" w:rsidRDefault="002D4132" w:rsidP="00F04B73">
      <w:pPr>
        <w:pStyle w:val="Heading2"/>
        <w:spacing w:line="240" w:lineRule="auto"/>
        <w:ind w:left="0"/>
      </w:pPr>
      <w:r w:rsidRPr="006167B9">
        <w:rPr>
          <w:color w:val="0070C0"/>
        </w:rPr>
        <w:t>CODE &amp; EDIT</w:t>
      </w:r>
    </w:p>
    <w:p w14:paraId="7E6618C5" w14:textId="77777777" w:rsidR="00544318" w:rsidRDefault="00544318" w:rsidP="00F04B73">
      <w:pPr>
        <w:pStyle w:val="BodyText"/>
        <w:ind w:left="220"/>
        <w:rPr>
          <w:sz w:val="24"/>
          <w:szCs w:val="24"/>
        </w:rPr>
      </w:pPr>
    </w:p>
    <w:p w14:paraId="2DD1426A" w14:textId="77777777" w:rsidR="004B2016" w:rsidRPr="006167B9" w:rsidRDefault="002D4132" w:rsidP="00F04B73">
      <w:pPr>
        <w:pStyle w:val="BodyText"/>
        <w:ind w:left="220"/>
        <w:rPr>
          <w:sz w:val="24"/>
          <w:szCs w:val="24"/>
        </w:rPr>
      </w:pPr>
      <w:r w:rsidRPr="006167B9">
        <w:rPr>
          <w:sz w:val="24"/>
          <w:szCs w:val="24"/>
        </w:rPr>
        <w:t>REMITTANCE RECOGNITION</w:t>
      </w:r>
    </w:p>
    <w:p w14:paraId="4FEDB84B" w14:textId="3456A60F" w:rsidR="0047244F" w:rsidRDefault="0047244F" w:rsidP="00F04B73">
      <w:pPr>
        <w:pStyle w:val="BodyText"/>
        <w:numPr>
          <w:ilvl w:val="0"/>
          <w:numId w:val="21"/>
        </w:numPr>
        <w:rPr>
          <w:b w:val="0"/>
          <w:bCs w:val="0"/>
          <w:sz w:val="24"/>
          <w:szCs w:val="24"/>
        </w:rPr>
      </w:pPr>
      <w:r w:rsidRPr="006167B9">
        <w:rPr>
          <w:b w:val="0"/>
          <w:bCs w:val="0"/>
          <w:sz w:val="24"/>
          <w:szCs w:val="24"/>
        </w:rPr>
        <w:t>If a payment is submitted with the D-</w:t>
      </w:r>
      <w:r w:rsidR="00FE3A35">
        <w:rPr>
          <w:b w:val="0"/>
          <w:bCs w:val="0"/>
          <w:sz w:val="24"/>
          <w:szCs w:val="24"/>
        </w:rPr>
        <w:t>4</w:t>
      </w:r>
      <w:r w:rsidRPr="006167B9">
        <w:rPr>
          <w:b w:val="0"/>
          <w:bCs w:val="0"/>
          <w:sz w:val="24"/>
          <w:szCs w:val="24"/>
        </w:rPr>
        <w:t>0 create a D-</w:t>
      </w:r>
      <w:r w:rsidR="00FE3A35">
        <w:rPr>
          <w:b w:val="0"/>
          <w:bCs w:val="0"/>
          <w:sz w:val="24"/>
          <w:szCs w:val="24"/>
        </w:rPr>
        <w:t>4</w:t>
      </w:r>
      <w:r w:rsidRPr="006167B9">
        <w:rPr>
          <w:b w:val="0"/>
          <w:bCs w:val="0"/>
          <w:sz w:val="24"/>
          <w:szCs w:val="24"/>
        </w:rPr>
        <w:t>0P form and process the payment as a coupon and put a “P” in red beside</w:t>
      </w:r>
      <w:r w:rsidR="00721569" w:rsidRPr="006167B9">
        <w:rPr>
          <w:b w:val="0"/>
          <w:bCs w:val="0"/>
          <w:sz w:val="24"/>
          <w:szCs w:val="24"/>
        </w:rPr>
        <w:t xml:space="preserve"> the money field on the </w:t>
      </w:r>
      <w:r w:rsidRPr="006167B9">
        <w:rPr>
          <w:b w:val="0"/>
          <w:bCs w:val="0"/>
          <w:sz w:val="24"/>
          <w:szCs w:val="24"/>
        </w:rPr>
        <w:t>D-</w:t>
      </w:r>
      <w:r w:rsidR="00FE3A35">
        <w:rPr>
          <w:b w:val="0"/>
          <w:bCs w:val="0"/>
          <w:sz w:val="24"/>
          <w:szCs w:val="24"/>
        </w:rPr>
        <w:t>4</w:t>
      </w:r>
      <w:r w:rsidRPr="006167B9">
        <w:rPr>
          <w:b w:val="0"/>
          <w:bCs w:val="0"/>
          <w:sz w:val="24"/>
          <w:szCs w:val="24"/>
        </w:rPr>
        <w:t>0 and process the return as a no money.</w:t>
      </w:r>
    </w:p>
    <w:p w14:paraId="7B2D517B" w14:textId="313EBC93" w:rsidR="00391EFE" w:rsidRPr="007D39EF" w:rsidRDefault="00391EFE" w:rsidP="00F04B73">
      <w:pPr>
        <w:pStyle w:val="BodyText"/>
        <w:numPr>
          <w:ilvl w:val="0"/>
          <w:numId w:val="21"/>
        </w:numPr>
        <w:rPr>
          <w:b w:val="0"/>
          <w:bCs w:val="0"/>
          <w:sz w:val="24"/>
          <w:szCs w:val="24"/>
        </w:rPr>
      </w:pPr>
      <w:r w:rsidRPr="007D39EF">
        <w:rPr>
          <w:b w:val="0"/>
          <w:bCs w:val="0"/>
          <w:sz w:val="24"/>
          <w:szCs w:val="24"/>
        </w:rPr>
        <w:t xml:space="preserve">If a “future dated payment” is submitted with a D-40 return, the return should </w:t>
      </w:r>
      <w:r w:rsidR="000E35B8" w:rsidRPr="007D39EF">
        <w:rPr>
          <w:b w:val="0"/>
          <w:bCs w:val="0"/>
          <w:sz w:val="24"/>
          <w:szCs w:val="24"/>
        </w:rPr>
        <w:t xml:space="preserve">be processed but the payment </w:t>
      </w:r>
      <w:r w:rsidR="00A970DA" w:rsidRPr="007D39EF">
        <w:rPr>
          <w:b w:val="0"/>
          <w:bCs w:val="0"/>
          <w:sz w:val="24"/>
          <w:szCs w:val="24"/>
        </w:rPr>
        <w:t>must</w:t>
      </w:r>
      <w:r w:rsidRPr="007D39EF">
        <w:rPr>
          <w:b w:val="0"/>
          <w:bCs w:val="0"/>
          <w:sz w:val="24"/>
          <w:szCs w:val="24"/>
        </w:rPr>
        <w:t xml:space="preserve"> be forwarded to RPA.</w:t>
      </w:r>
    </w:p>
    <w:p w14:paraId="6DC402A4" w14:textId="77777777" w:rsidR="00544318" w:rsidRPr="007D39EF" w:rsidRDefault="00544318" w:rsidP="00F04B73">
      <w:pPr>
        <w:pStyle w:val="BodyText"/>
        <w:ind w:left="220"/>
        <w:rPr>
          <w:sz w:val="24"/>
          <w:szCs w:val="24"/>
        </w:rPr>
      </w:pPr>
    </w:p>
    <w:p w14:paraId="13A62EEA" w14:textId="77777777" w:rsidR="004B2016" w:rsidRPr="006167B9" w:rsidRDefault="002D4132" w:rsidP="00F04B73">
      <w:pPr>
        <w:pStyle w:val="BodyText"/>
        <w:ind w:left="220"/>
        <w:rPr>
          <w:sz w:val="24"/>
          <w:szCs w:val="24"/>
        </w:rPr>
      </w:pPr>
      <w:r w:rsidRPr="006167B9">
        <w:rPr>
          <w:sz w:val="24"/>
          <w:szCs w:val="24"/>
        </w:rPr>
        <w:t>DATE RECEIVED</w:t>
      </w:r>
    </w:p>
    <w:p w14:paraId="696278AF" w14:textId="77777777" w:rsidR="004B2016" w:rsidRPr="00382EA2" w:rsidRDefault="002D4132" w:rsidP="00F04B73">
      <w:pPr>
        <w:pStyle w:val="ListParagraph"/>
        <w:numPr>
          <w:ilvl w:val="0"/>
          <w:numId w:val="21"/>
        </w:numPr>
        <w:tabs>
          <w:tab w:val="left" w:pos="941"/>
        </w:tabs>
        <w:spacing w:before="1"/>
        <w:rPr>
          <w:sz w:val="24"/>
          <w:szCs w:val="24"/>
        </w:rPr>
      </w:pPr>
      <w:r w:rsidRPr="00382EA2">
        <w:rPr>
          <w:sz w:val="24"/>
          <w:szCs w:val="24"/>
        </w:rPr>
        <w:t>The “Date Received” should be determined in the following</w:t>
      </w:r>
      <w:r w:rsidRPr="00382EA2">
        <w:rPr>
          <w:spacing w:val="-8"/>
          <w:sz w:val="24"/>
          <w:szCs w:val="24"/>
        </w:rPr>
        <w:t xml:space="preserve"> </w:t>
      </w:r>
      <w:r w:rsidRPr="00382EA2">
        <w:rPr>
          <w:sz w:val="24"/>
          <w:szCs w:val="24"/>
        </w:rPr>
        <w:t>order:</w:t>
      </w:r>
    </w:p>
    <w:p w14:paraId="01BCBBD4" w14:textId="77777777" w:rsidR="004B2016" w:rsidRPr="006167B9" w:rsidRDefault="002D4132" w:rsidP="00F04B73">
      <w:pPr>
        <w:pStyle w:val="ListParagraph"/>
        <w:numPr>
          <w:ilvl w:val="1"/>
          <w:numId w:val="20"/>
        </w:numPr>
        <w:tabs>
          <w:tab w:val="left" w:pos="2380"/>
          <w:tab w:val="left" w:pos="2381"/>
        </w:tabs>
        <w:rPr>
          <w:sz w:val="24"/>
          <w:szCs w:val="24"/>
        </w:rPr>
      </w:pPr>
      <w:r w:rsidRPr="006167B9">
        <w:rPr>
          <w:sz w:val="24"/>
          <w:szCs w:val="24"/>
        </w:rPr>
        <w:t>Postmark Date (if legible); If there is no postmark date</w:t>
      </w:r>
      <w:r w:rsidRPr="006167B9">
        <w:rPr>
          <w:spacing w:val="-33"/>
          <w:sz w:val="24"/>
          <w:szCs w:val="24"/>
        </w:rPr>
        <w:t xml:space="preserve"> </w:t>
      </w:r>
      <w:r w:rsidRPr="006167B9">
        <w:rPr>
          <w:sz w:val="24"/>
          <w:szCs w:val="24"/>
        </w:rPr>
        <w:t>then,</w:t>
      </w:r>
    </w:p>
    <w:p w14:paraId="407E56DC" w14:textId="77777777" w:rsidR="004B2016" w:rsidRPr="006167B9" w:rsidRDefault="002D4132" w:rsidP="00F04B73">
      <w:pPr>
        <w:pStyle w:val="ListParagraph"/>
        <w:numPr>
          <w:ilvl w:val="1"/>
          <w:numId w:val="20"/>
        </w:numPr>
        <w:tabs>
          <w:tab w:val="left" w:pos="2380"/>
          <w:tab w:val="left" w:pos="2381"/>
        </w:tabs>
        <w:spacing w:before="1"/>
        <w:rPr>
          <w:sz w:val="24"/>
          <w:szCs w:val="24"/>
        </w:rPr>
      </w:pPr>
      <w:r w:rsidRPr="006167B9">
        <w:rPr>
          <w:sz w:val="24"/>
          <w:szCs w:val="24"/>
        </w:rPr>
        <w:t xml:space="preserve">Check </w:t>
      </w:r>
      <w:proofErr w:type="gramStart"/>
      <w:r w:rsidRPr="006167B9">
        <w:rPr>
          <w:sz w:val="24"/>
          <w:szCs w:val="24"/>
        </w:rPr>
        <w:t>Date;</w:t>
      </w:r>
      <w:proofErr w:type="gramEnd"/>
      <w:r w:rsidRPr="006167B9">
        <w:rPr>
          <w:sz w:val="24"/>
          <w:szCs w:val="24"/>
        </w:rPr>
        <w:t xml:space="preserve"> If there is no postmark date or check date</w:t>
      </w:r>
      <w:r w:rsidRPr="006167B9">
        <w:rPr>
          <w:spacing w:val="-29"/>
          <w:sz w:val="24"/>
          <w:szCs w:val="24"/>
        </w:rPr>
        <w:t xml:space="preserve"> </w:t>
      </w:r>
      <w:r w:rsidRPr="006167B9">
        <w:rPr>
          <w:sz w:val="24"/>
          <w:szCs w:val="24"/>
        </w:rPr>
        <w:t>then,</w:t>
      </w:r>
    </w:p>
    <w:p w14:paraId="49D6FB28" w14:textId="77777777" w:rsidR="004B2016" w:rsidRPr="006167B9" w:rsidRDefault="002D4132" w:rsidP="00F04B73">
      <w:pPr>
        <w:pStyle w:val="ListParagraph"/>
        <w:numPr>
          <w:ilvl w:val="1"/>
          <w:numId w:val="20"/>
        </w:numPr>
        <w:tabs>
          <w:tab w:val="left" w:pos="2380"/>
          <w:tab w:val="left" w:pos="2381"/>
        </w:tabs>
        <w:ind w:right="1620"/>
        <w:rPr>
          <w:sz w:val="24"/>
          <w:szCs w:val="24"/>
        </w:rPr>
      </w:pPr>
      <w:r w:rsidRPr="006167B9">
        <w:rPr>
          <w:sz w:val="24"/>
          <w:szCs w:val="24"/>
        </w:rPr>
        <w:t>Signature Date on the Return; If there is no postmark date,</w:t>
      </w:r>
      <w:r w:rsidRPr="006167B9">
        <w:rPr>
          <w:spacing w:val="-30"/>
          <w:sz w:val="24"/>
          <w:szCs w:val="24"/>
        </w:rPr>
        <w:t xml:space="preserve"> </w:t>
      </w:r>
      <w:r w:rsidRPr="006167B9">
        <w:rPr>
          <w:sz w:val="24"/>
          <w:szCs w:val="24"/>
        </w:rPr>
        <w:t>check date, or signature date</w:t>
      </w:r>
      <w:r w:rsidRPr="006167B9">
        <w:rPr>
          <w:spacing w:val="-3"/>
          <w:sz w:val="24"/>
          <w:szCs w:val="24"/>
        </w:rPr>
        <w:t xml:space="preserve"> </w:t>
      </w:r>
      <w:r w:rsidRPr="006167B9">
        <w:rPr>
          <w:sz w:val="24"/>
          <w:szCs w:val="24"/>
        </w:rPr>
        <w:t>then,</w:t>
      </w:r>
    </w:p>
    <w:p w14:paraId="576E1814" w14:textId="38E998AA" w:rsidR="004B2016" w:rsidRDefault="006275C2" w:rsidP="00F04B73">
      <w:pPr>
        <w:pStyle w:val="ListParagraph"/>
        <w:numPr>
          <w:ilvl w:val="1"/>
          <w:numId w:val="20"/>
        </w:numPr>
        <w:tabs>
          <w:tab w:val="left" w:pos="2380"/>
          <w:tab w:val="left" w:pos="2381"/>
        </w:tabs>
        <w:rPr>
          <w:sz w:val="24"/>
          <w:szCs w:val="24"/>
        </w:rPr>
      </w:pPr>
      <w:r>
        <w:rPr>
          <w:sz w:val="24"/>
          <w:szCs w:val="24"/>
        </w:rPr>
        <w:t>Received</w:t>
      </w:r>
      <w:r w:rsidR="002D4132" w:rsidRPr="006167B9">
        <w:rPr>
          <w:spacing w:val="-6"/>
          <w:sz w:val="24"/>
          <w:szCs w:val="24"/>
        </w:rPr>
        <w:t xml:space="preserve"> </w:t>
      </w:r>
      <w:r w:rsidR="002D4132" w:rsidRPr="006167B9">
        <w:rPr>
          <w:sz w:val="24"/>
          <w:szCs w:val="24"/>
        </w:rPr>
        <w:t>Date</w:t>
      </w:r>
    </w:p>
    <w:p w14:paraId="20E0B715" w14:textId="77777777" w:rsidR="004B2016" w:rsidRPr="006167B9" w:rsidRDefault="002D4132" w:rsidP="00F04B73">
      <w:pPr>
        <w:pStyle w:val="Heading2"/>
        <w:spacing w:before="229" w:line="240" w:lineRule="auto"/>
      </w:pPr>
      <w:r w:rsidRPr="006167B9">
        <w:rPr>
          <w:color w:val="0070C0"/>
        </w:rPr>
        <w:t>DATA ENTRY</w:t>
      </w:r>
    </w:p>
    <w:p w14:paraId="132A7B57" w14:textId="504804DF" w:rsidR="003A6D77" w:rsidRPr="008E6F1C" w:rsidRDefault="002D4132" w:rsidP="00C87D0B">
      <w:pPr>
        <w:pStyle w:val="BodyText"/>
        <w:numPr>
          <w:ilvl w:val="0"/>
          <w:numId w:val="28"/>
        </w:numPr>
        <w:spacing w:before="92"/>
        <w:ind w:right="1179"/>
        <w:rPr>
          <w:b w:val="0"/>
          <w:bCs w:val="0"/>
        </w:rPr>
      </w:pPr>
      <w:r w:rsidRPr="003A6D77">
        <w:rPr>
          <w:b w:val="0"/>
          <w:sz w:val="24"/>
          <w:szCs w:val="24"/>
        </w:rPr>
        <w:t xml:space="preserve">Adhere to keying instructions in </w:t>
      </w:r>
      <w:r w:rsidR="00AD74C5" w:rsidRPr="003A6D77">
        <w:rPr>
          <w:b w:val="0"/>
          <w:sz w:val="24"/>
          <w:szCs w:val="24"/>
        </w:rPr>
        <w:t>D</w:t>
      </w:r>
      <w:r w:rsidR="00382EA2" w:rsidRPr="003A6D77">
        <w:rPr>
          <w:b w:val="0"/>
          <w:sz w:val="24"/>
          <w:szCs w:val="24"/>
        </w:rPr>
        <w:t>-</w:t>
      </w:r>
      <w:r w:rsidR="00FE3A35" w:rsidRPr="003A6D77">
        <w:rPr>
          <w:b w:val="0"/>
          <w:sz w:val="24"/>
          <w:szCs w:val="24"/>
        </w:rPr>
        <w:t>4</w:t>
      </w:r>
      <w:r w:rsidR="00AD74C5" w:rsidRPr="003A6D77">
        <w:rPr>
          <w:b w:val="0"/>
          <w:sz w:val="24"/>
          <w:szCs w:val="24"/>
        </w:rPr>
        <w:t>0</w:t>
      </w:r>
      <w:r w:rsidRPr="003A6D77">
        <w:rPr>
          <w:b w:val="0"/>
          <w:sz w:val="24"/>
          <w:szCs w:val="24"/>
        </w:rPr>
        <w:t xml:space="preserve"> Data Entry Output Record Layout (Detail and Header).</w:t>
      </w:r>
    </w:p>
    <w:bookmarkStart w:id="2" w:name="_MON_1825090067"/>
    <w:bookmarkEnd w:id="2"/>
    <w:p w14:paraId="06B3AAD4" w14:textId="7C8FF937" w:rsidR="008E6F1C" w:rsidRPr="003338C1" w:rsidRDefault="005B4257" w:rsidP="008E6F1C">
      <w:pPr>
        <w:pStyle w:val="BodyText"/>
        <w:spacing w:before="5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object w:dxaOrig="1508" w:dyaOrig="984" w14:anchorId="0B584D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.5pt" o:ole="">
            <v:imagedata r:id="rId10" o:title=""/>
          </v:shape>
          <o:OLEObject Type="Embed" ProgID="Excel.Sheet.12" ShapeID="_x0000_i1025" DrawAspect="Icon" ObjectID="_1826710569" r:id="rId11"/>
        </w:object>
      </w:r>
      <w:r w:rsidR="00241A73">
        <w:rPr>
          <w:b w:val="0"/>
          <w:color w:val="FF0000"/>
          <w:sz w:val="24"/>
          <w:szCs w:val="24"/>
        </w:rPr>
        <w:object w:dxaOrig="1508" w:dyaOrig="984" w14:anchorId="6BC69F44">
          <v:shape id="_x0000_i1026" type="#_x0000_t75" style="width:75.5pt;height:49.5pt" o:ole="">
            <v:imagedata r:id="rId12" o:title=""/>
          </v:shape>
          <o:OLEObject Type="Embed" ProgID="Excel.Sheet.12" ShapeID="_x0000_i1026" DrawAspect="Icon" ObjectID="_1826710570" r:id="rId13"/>
        </w:object>
      </w:r>
    </w:p>
    <w:p w14:paraId="75EFB387" w14:textId="77777777" w:rsidR="008E6F1C" w:rsidRPr="003A6D77" w:rsidRDefault="008E6F1C" w:rsidP="008E6F1C">
      <w:pPr>
        <w:pStyle w:val="BodyText"/>
        <w:spacing w:before="92"/>
        <w:ind w:left="940" w:right="1179"/>
        <w:rPr>
          <w:b w:val="0"/>
          <w:bCs w:val="0"/>
        </w:rPr>
      </w:pPr>
    </w:p>
    <w:p w14:paraId="5AFD52F7" w14:textId="47EE11B7" w:rsidR="00544318" w:rsidRPr="003A6D77" w:rsidRDefault="00BB563B" w:rsidP="00C87D0B">
      <w:pPr>
        <w:pStyle w:val="BodyText"/>
        <w:numPr>
          <w:ilvl w:val="0"/>
          <w:numId w:val="28"/>
        </w:numPr>
        <w:spacing w:before="92"/>
        <w:ind w:right="1179"/>
        <w:rPr>
          <w:b w:val="0"/>
          <w:bCs w:val="0"/>
          <w:sz w:val="24"/>
          <w:szCs w:val="24"/>
        </w:rPr>
      </w:pPr>
      <w:r w:rsidRPr="003A6D77">
        <w:rPr>
          <w:b w:val="0"/>
          <w:bCs w:val="0"/>
          <w:sz w:val="24"/>
          <w:szCs w:val="24"/>
        </w:rPr>
        <w:t>Data entry for Foreign Addresses</w:t>
      </w:r>
    </w:p>
    <w:p w14:paraId="7B8CCC18" w14:textId="77777777" w:rsidR="00BB563B" w:rsidRDefault="00BB563B" w:rsidP="003A6D77">
      <w:pPr>
        <w:widowControl/>
        <w:numPr>
          <w:ilvl w:val="2"/>
          <w:numId w:val="29"/>
        </w:numPr>
        <w:autoSpaceDE/>
        <w:autoSpaceDN/>
        <w:rPr>
          <w:rFonts w:eastAsiaTheme="minorHAnsi"/>
          <w:lang w:bidi="ar-SA"/>
        </w:rPr>
      </w:pPr>
      <w:r>
        <w:t>Street address field – key foreign street address</w:t>
      </w:r>
    </w:p>
    <w:p w14:paraId="637EB811" w14:textId="77777777" w:rsidR="00BB563B" w:rsidRDefault="00BB563B" w:rsidP="003A6D77">
      <w:pPr>
        <w:widowControl/>
        <w:numPr>
          <w:ilvl w:val="2"/>
          <w:numId w:val="29"/>
        </w:numPr>
        <w:autoSpaceDE/>
        <w:autoSpaceDN/>
      </w:pPr>
      <w:r>
        <w:t>2</w:t>
      </w:r>
      <w:r>
        <w:rPr>
          <w:vertAlign w:val="superscript"/>
        </w:rPr>
        <w:t>nd</w:t>
      </w:r>
      <w:r>
        <w:t xml:space="preserve"> Line of address field – key foreign city</w:t>
      </w:r>
    </w:p>
    <w:p w14:paraId="0F684E0E" w14:textId="77777777" w:rsidR="00BB563B" w:rsidRDefault="00BB563B" w:rsidP="003A6D77">
      <w:pPr>
        <w:widowControl/>
        <w:numPr>
          <w:ilvl w:val="2"/>
          <w:numId w:val="29"/>
        </w:numPr>
        <w:autoSpaceDE/>
        <w:autoSpaceDN/>
      </w:pPr>
      <w:r>
        <w:t>City field – key foreign country &amp; zip/postal code</w:t>
      </w:r>
    </w:p>
    <w:p w14:paraId="2F871573" w14:textId="77777777" w:rsidR="00BB563B" w:rsidRDefault="00BB563B" w:rsidP="003A6D77">
      <w:pPr>
        <w:widowControl/>
        <w:numPr>
          <w:ilvl w:val="2"/>
          <w:numId w:val="29"/>
        </w:numPr>
        <w:autoSpaceDE/>
        <w:autoSpaceDN/>
      </w:pPr>
      <w:r>
        <w:t>State &amp; zip fields – leave blank</w:t>
      </w:r>
    </w:p>
    <w:p w14:paraId="4364BB0D" w14:textId="77777777" w:rsidR="004B2016" w:rsidRPr="006167B9" w:rsidRDefault="002D4132" w:rsidP="00F04B73">
      <w:pPr>
        <w:pStyle w:val="Heading2"/>
        <w:spacing w:before="92" w:line="240" w:lineRule="auto"/>
      </w:pPr>
      <w:r w:rsidRPr="006167B9">
        <w:rPr>
          <w:color w:val="0070C0"/>
        </w:rPr>
        <w:t>SCANNING</w:t>
      </w:r>
    </w:p>
    <w:p w14:paraId="0A68BC17" w14:textId="77777777" w:rsidR="00B17E04" w:rsidRPr="006167B9" w:rsidRDefault="002D4132" w:rsidP="00F04B73">
      <w:pPr>
        <w:pStyle w:val="BodyText"/>
        <w:ind w:left="220"/>
        <w:rPr>
          <w:b w:val="0"/>
          <w:sz w:val="24"/>
          <w:szCs w:val="24"/>
        </w:rPr>
      </w:pPr>
      <w:r w:rsidRPr="006167B9">
        <w:rPr>
          <w:b w:val="0"/>
          <w:sz w:val="24"/>
          <w:szCs w:val="24"/>
        </w:rPr>
        <w:t xml:space="preserve">Scan </w:t>
      </w:r>
      <w:r w:rsidR="00420D16" w:rsidRPr="006167B9">
        <w:rPr>
          <w:b w:val="0"/>
          <w:sz w:val="24"/>
          <w:szCs w:val="24"/>
        </w:rPr>
        <w:t>returns, schedules</w:t>
      </w:r>
      <w:r w:rsidRPr="006167B9">
        <w:rPr>
          <w:b w:val="0"/>
          <w:sz w:val="24"/>
          <w:szCs w:val="24"/>
        </w:rPr>
        <w:t>, checks, and accompanying correspondence for each transaction</w:t>
      </w:r>
      <w:r w:rsidR="00B17E04" w:rsidRPr="006167B9">
        <w:rPr>
          <w:b w:val="0"/>
          <w:sz w:val="24"/>
          <w:szCs w:val="24"/>
        </w:rPr>
        <w:t xml:space="preserve"> as follows:</w:t>
      </w:r>
    </w:p>
    <w:p w14:paraId="6F047414" w14:textId="77777777" w:rsidR="006B3192" w:rsidRPr="006167B9" w:rsidRDefault="006B3192" w:rsidP="00F04B73">
      <w:pPr>
        <w:pStyle w:val="BodyText"/>
        <w:ind w:left="220"/>
        <w:rPr>
          <w:rFonts w:asciiTheme="majorHAnsi" w:hAnsiTheme="majorHAnsi"/>
          <w:b w:val="0"/>
          <w:sz w:val="24"/>
          <w:szCs w:val="24"/>
        </w:rPr>
      </w:pPr>
    </w:p>
    <w:p w14:paraId="18E6062C" w14:textId="77777777" w:rsidR="006B3192" w:rsidRPr="006167B9" w:rsidRDefault="002D4132" w:rsidP="00F04B73">
      <w:pPr>
        <w:pStyle w:val="BodyText"/>
        <w:ind w:left="220"/>
        <w:rPr>
          <w:sz w:val="24"/>
          <w:szCs w:val="24"/>
        </w:rPr>
      </w:pPr>
      <w:r w:rsidRPr="006167B9">
        <w:rPr>
          <w:sz w:val="24"/>
          <w:szCs w:val="24"/>
        </w:rPr>
        <w:t>SCAN and KEY</w:t>
      </w:r>
    </w:p>
    <w:p w14:paraId="4B8796D5" w14:textId="77777777" w:rsidR="00382EA2" w:rsidRDefault="00B17E04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382EA2">
        <w:rPr>
          <w:b w:val="0"/>
          <w:sz w:val="24"/>
          <w:szCs w:val="24"/>
        </w:rPr>
        <w:t>D-</w:t>
      </w:r>
      <w:r w:rsidR="00FE3A35">
        <w:rPr>
          <w:b w:val="0"/>
          <w:sz w:val="24"/>
          <w:szCs w:val="24"/>
        </w:rPr>
        <w:t>4</w:t>
      </w:r>
      <w:r w:rsidRPr="00382EA2">
        <w:rPr>
          <w:b w:val="0"/>
          <w:sz w:val="24"/>
          <w:szCs w:val="24"/>
        </w:rPr>
        <w:t xml:space="preserve">0 Pages 1 – </w:t>
      </w:r>
      <w:r w:rsidR="00FE3A35">
        <w:rPr>
          <w:b w:val="0"/>
          <w:sz w:val="24"/>
          <w:szCs w:val="24"/>
        </w:rPr>
        <w:t>3</w:t>
      </w:r>
    </w:p>
    <w:p w14:paraId="70BB2DA9" w14:textId="77777777" w:rsidR="00FE3A35" w:rsidRP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Schedule S, Supplemental Information and Dependents</w:t>
      </w:r>
    </w:p>
    <w:p w14:paraId="57D39A63" w14:textId="77777777" w:rsidR="00FE3A35" w:rsidRP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Schedule H, Homeowner and Renter Property Tax Credit</w:t>
      </w:r>
    </w:p>
    <w:p w14:paraId="6BD6BAAD" w14:textId="77777777" w:rsid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Schedule U, Additional Miscellaneous Credits and Contributions</w:t>
      </w:r>
    </w:p>
    <w:p w14:paraId="27C48293" w14:textId="77777777" w:rsidR="00FE3A35" w:rsidRP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Schedule I, Additions to and Subtractions from Federal Adjusted Gross Income</w:t>
      </w:r>
    </w:p>
    <w:p w14:paraId="38D20178" w14:textId="77777777" w:rsidR="00FE3A35" w:rsidRP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Schedule N, DC Non-Custodial Parent EITC Claim</w:t>
      </w:r>
    </w:p>
    <w:p w14:paraId="6B8F17AE" w14:textId="77777777" w:rsidR="00FE3A35" w:rsidRP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Schedule ELC, Keep Child Care Affordable Tax Credit</w:t>
      </w:r>
    </w:p>
    <w:p w14:paraId="6B8C6C2A" w14:textId="77777777" w:rsidR="00E63835" w:rsidRPr="00E638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Schedule HSR, DC Health Care Shared Responsibility</w:t>
      </w:r>
    </w:p>
    <w:p w14:paraId="2AE4175A" w14:textId="77777777" w:rsidR="00FE3A35" w:rsidRP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DC-8379, Injured Spouse Allocation</w:t>
      </w:r>
    </w:p>
    <w:p w14:paraId="0B609644" w14:textId="749282D4" w:rsid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D-2210, Underpayment of Estimated Income Tax by Individuals</w:t>
      </w:r>
    </w:p>
    <w:p w14:paraId="33B1ED63" w14:textId="1AFDA37D" w:rsidR="006275C2" w:rsidRDefault="006275C2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D-2440, Disability Income Exclusion</w:t>
      </w:r>
    </w:p>
    <w:p w14:paraId="378C97B6" w14:textId="29E00D5F" w:rsidR="006275C2" w:rsidRPr="006275C2" w:rsidRDefault="006275C2" w:rsidP="00C67BF9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6275C2">
        <w:rPr>
          <w:b w:val="0"/>
          <w:sz w:val="24"/>
          <w:szCs w:val="24"/>
        </w:rPr>
        <w:t>D-2441, Child and Dependent Care Credit for Part-Year Residents</w:t>
      </w:r>
    </w:p>
    <w:p w14:paraId="13715585" w14:textId="77777777" w:rsidR="00FE3A35" w:rsidRP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D-40P, Payment Voucher</w:t>
      </w:r>
    </w:p>
    <w:p w14:paraId="7DEA863C" w14:textId="05C3248E" w:rsidR="00FE3A35" w:rsidRDefault="00FE3A35" w:rsidP="00F04B73">
      <w:pPr>
        <w:pStyle w:val="BodyText"/>
        <w:numPr>
          <w:ilvl w:val="0"/>
          <w:numId w:val="21"/>
        </w:numPr>
        <w:rPr>
          <w:b w:val="0"/>
          <w:sz w:val="24"/>
          <w:szCs w:val="24"/>
        </w:rPr>
      </w:pPr>
      <w:r w:rsidRPr="00FE3A35">
        <w:rPr>
          <w:b w:val="0"/>
          <w:sz w:val="24"/>
          <w:szCs w:val="24"/>
        </w:rPr>
        <w:t>FR-127, Extension of Time to File a DC Income Tax Return</w:t>
      </w:r>
    </w:p>
    <w:p w14:paraId="450E99F6" w14:textId="77777777" w:rsidR="006616F2" w:rsidRDefault="006616F2" w:rsidP="00E179B8">
      <w:pPr>
        <w:spacing w:before="2"/>
        <w:ind w:right="1890"/>
        <w:jc w:val="both"/>
        <w:rPr>
          <w:b/>
          <w:sz w:val="32"/>
          <w:szCs w:val="32"/>
        </w:rPr>
      </w:pPr>
      <w:bookmarkStart w:id="3" w:name="_Hlk33109048"/>
    </w:p>
    <w:p w14:paraId="165FBACA" w14:textId="404F80D7" w:rsidR="00E179B8" w:rsidRPr="006F4BB5" w:rsidRDefault="00E179B8" w:rsidP="00E179B8">
      <w:pPr>
        <w:spacing w:before="2"/>
        <w:ind w:right="1890"/>
        <w:jc w:val="both"/>
        <w:rPr>
          <w:b/>
          <w:sz w:val="32"/>
          <w:szCs w:val="32"/>
        </w:rPr>
      </w:pPr>
      <w:r w:rsidRPr="006F4BB5">
        <w:rPr>
          <w:b/>
          <w:sz w:val="32"/>
          <w:szCs w:val="32"/>
        </w:rPr>
        <w:t>Individual Income Tax (D-40EZ) Prior Year Returns (Form Years 2018 and Prior)</w:t>
      </w:r>
    </w:p>
    <w:p w14:paraId="39BB4C27" w14:textId="070C8D4A" w:rsidR="00441045" w:rsidRPr="006F4BB5" w:rsidRDefault="00E179B8" w:rsidP="00CE2627">
      <w:pPr>
        <w:pStyle w:val="Heading2"/>
        <w:spacing w:before="92" w:line="240" w:lineRule="auto"/>
        <w:ind w:left="0"/>
      </w:pPr>
      <w:bookmarkStart w:id="4" w:name="_Hlk76643288"/>
      <w:r w:rsidRPr="006F4BB5">
        <w:rPr>
          <w:bCs w:val="0"/>
        </w:rPr>
        <w:t>WAGE STATEMENT VERIFICATION</w:t>
      </w:r>
      <w:r w:rsidR="00441045" w:rsidRPr="006F4BB5">
        <w:t xml:space="preserve"> </w:t>
      </w:r>
    </w:p>
    <w:p w14:paraId="5A9D0870" w14:textId="2489A559" w:rsidR="00E179B8" w:rsidRPr="006F4BB5" w:rsidRDefault="00E179B8" w:rsidP="00E179B8">
      <w:pPr>
        <w:rPr>
          <w:bCs/>
        </w:rPr>
      </w:pPr>
    </w:p>
    <w:p w14:paraId="69DBCF6A" w14:textId="54B4B78D" w:rsidR="00E179B8" w:rsidRPr="006F4BB5" w:rsidRDefault="00E179B8" w:rsidP="00E179B8">
      <w:pPr>
        <w:widowControl/>
        <w:numPr>
          <w:ilvl w:val="0"/>
          <w:numId w:val="23"/>
        </w:numPr>
        <w:autoSpaceDE/>
        <w:autoSpaceDN/>
        <w:rPr>
          <w:bCs/>
        </w:rPr>
      </w:pPr>
      <w:bookmarkStart w:id="5" w:name="_Hlk15904352"/>
      <w:r w:rsidRPr="006F4BB5">
        <w:rPr>
          <w:bCs/>
        </w:rPr>
        <w:t xml:space="preserve">If the return is submitted without a wage </w:t>
      </w:r>
      <w:bookmarkEnd w:id="4"/>
      <w:r w:rsidRPr="006F4BB5">
        <w:rPr>
          <w:bCs/>
        </w:rPr>
        <w:t>statement</w:t>
      </w:r>
      <w:r w:rsidR="00AA2464" w:rsidRPr="006F4BB5">
        <w:rPr>
          <w:bCs/>
        </w:rPr>
        <w:t>(s)</w:t>
      </w:r>
      <w:r w:rsidRPr="006F4BB5">
        <w:rPr>
          <w:bCs/>
        </w:rPr>
        <w:t xml:space="preserve">, then the return should be processed with the insert sheet </w:t>
      </w:r>
      <w:r w:rsidR="00A8661D" w:rsidRPr="006F4BB5">
        <w:rPr>
          <w:bCs/>
        </w:rPr>
        <w:t>(</w:t>
      </w:r>
      <w:r w:rsidRPr="006F4BB5">
        <w:rPr>
          <w:bCs/>
        </w:rPr>
        <w:t>“NO W-2”).</w:t>
      </w:r>
    </w:p>
    <w:bookmarkEnd w:id="5"/>
    <w:p w14:paraId="30B11569" w14:textId="0D10B321" w:rsidR="00E179B8" w:rsidRPr="006F4BB5" w:rsidRDefault="00F24540" w:rsidP="00E179B8">
      <w:pPr>
        <w:widowControl/>
        <w:numPr>
          <w:ilvl w:val="0"/>
          <w:numId w:val="23"/>
        </w:numPr>
        <w:autoSpaceDE/>
        <w:autoSpaceDN/>
        <w:rPr>
          <w:bCs/>
        </w:rPr>
      </w:pPr>
      <w:r w:rsidRPr="006F4BB5">
        <w:rPr>
          <w:bCs/>
        </w:rPr>
        <w:t xml:space="preserve">If the return is submitted with </w:t>
      </w:r>
      <w:r w:rsidR="00AA2464" w:rsidRPr="006F4BB5">
        <w:rPr>
          <w:bCs/>
        </w:rPr>
        <w:t xml:space="preserve">a </w:t>
      </w:r>
      <w:r w:rsidRPr="006F4BB5">
        <w:rPr>
          <w:bCs/>
        </w:rPr>
        <w:t>wage statement</w:t>
      </w:r>
      <w:r w:rsidR="00AA2464" w:rsidRPr="006F4BB5">
        <w:rPr>
          <w:bCs/>
        </w:rPr>
        <w:t>(s)</w:t>
      </w:r>
      <w:r w:rsidRPr="006F4BB5">
        <w:rPr>
          <w:bCs/>
        </w:rPr>
        <w:t>, then t</w:t>
      </w:r>
      <w:r w:rsidR="00E179B8" w:rsidRPr="006F4BB5">
        <w:rPr>
          <w:bCs/>
        </w:rPr>
        <w:t>he accompanying wage statement</w:t>
      </w:r>
      <w:r w:rsidR="00AA2464" w:rsidRPr="006F4BB5">
        <w:rPr>
          <w:bCs/>
        </w:rPr>
        <w:t>(s)</w:t>
      </w:r>
      <w:r w:rsidR="00E179B8" w:rsidRPr="006F4BB5">
        <w:rPr>
          <w:bCs/>
        </w:rPr>
        <w:t xml:space="preserve"> must meet the following conditions for processing:</w:t>
      </w:r>
    </w:p>
    <w:p w14:paraId="148F394F" w14:textId="43D4C2FD" w:rsidR="00E179B8" w:rsidRPr="006F4BB5" w:rsidRDefault="00E179B8" w:rsidP="00E179B8">
      <w:pPr>
        <w:widowControl/>
        <w:numPr>
          <w:ilvl w:val="2"/>
          <w:numId w:val="23"/>
        </w:numPr>
        <w:autoSpaceDE/>
        <w:autoSpaceDN/>
        <w:rPr>
          <w:bCs/>
        </w:rPr>
      </w:pPr>
      <w:r w:rsidRPr="006F4BB5">
        <w:rPr>
          <w:bCs/>
        </w:rPr>
        <w:t>The form year on the D-40EZ and the year on the wage statement must match</w:t>
      </w:r>
    </w:p>
    <w:p w14:paraId="55964F35" w14:textId="2CCEE5AE" w:rsidR="00E179B8" w:rsidRPr="006F4BB5" w:rsidRDefault="00E179B8" w:rsidP="00E179B8">
      <w:pPr>
        <w:widowControl/>
        <w:numPr>
          <w:ilvl w:val="2"/>
          <w:numId w:val="23"/>
        </w:numPr>
        <w:autoSpaceDE/>
        <w:autoSpaceDN/>
        <w:rPr>
          <w:bCs/>
        </w:rPr>
      </w:pPr>
      <w:r w:rsidRPr="006F4BB5">
        <w:rPr>
          <w:bCs/>
        </w:rPr>
        <w:t>The taxpayer’s name (first and last) on the D-40EZ must match the name on the wage statement(s)</w:t>
      </w:r>
    </w:p>
    <w:p w14:paraId="02699759" w14:textId="3CEDA241" w:rsidR="00E179B8" w:rsidRPr="006F4BB5" w:rsidRDefault="00E179B8" w:rsidP="00E179B8">
      <w:pPr>
        <w:widowControl/>
        <w:numPr>
          <w:ilvl w:val="2"/>
          <w:numId w:val="23"/>
        </w:numPr>
        <w:autoSpaceDE/>
        <w:autoSpaceDN/>
        <w:rPr>
          <w:bCs/>
        </w:rPr>
      </w:pPr>
      <w:r w:rsidRPr="006F4BB5">
        <w:rPr>
          <w:bCs/>
        </w:rPr>
        <w:t>The taxpayer’s SSN on the D-40EZ must match the SSN on the wage statement(s)</w:t>
      </w:r>
    </w:p>
    <w:p w14:paraId="27DFE4CF" w14:textId="77777777" w:rsidR="00E179B8" w:rsidRPr="006F4BB5" w:rsidRDefault="00E179B8" w:rsidP="00E179B8">
      <w:pPr>
        <w:widowControl/>
        <w:numPr>
          <w:ilvl w:val="2"/>
          <w:numId w:val="23"/>
        </w:numPr>
        <w:autoSpaceDE/>
        <w:autoSpaceDN/>
        <w:rPr>
          <w:bCs/>
        </w:rPr>
      </w:pPr>
      <w:r w:rsidRPr="006F4BB5">
        <w:rPr>
          <w:bCs/>
        </w:rPr>
        <w:t>The withholding amount should reflect “DC” withholding (box “15” on form W-2; box “17” on form 1099)</w:t>
      </w:r>
    </w:p>
    <w:p w14:paraId="5359AADF" w14:textId="3433BCD7" w:rsidR="00E179B8" w:rsidRPr="006F4BB5" w:rsidRDefault="00E179B8" w:rsidP="00E179B8">
      <w:pPr>
        <w:widowControl/>
        <w:numPr>
          <w:ilvl w:val="2"/>
          <w:numId w:val="23"/>
        </w:numPr>
        <w:autoSpaceDE/>
        <w:autoSpaceDN/>
        <w:rPr>
          <w:bCs/>
        </w:rPr>
      </w:pPr>
      <w:r w:rsidRPr="006F4BB5">
        <w:rPr>
          <w:bCs/>
        </w:rPr>
        <w:t>The withholding amount on the D-40EZ must match the amount/ total amount on the wage statement(s) – (box “17” on form W-2; box “16” on form 1099)</w:t>
      </w:r>
    </w:p>
    <w:p w14:paraId="31FD1D68" w14:textId="77777777" w:rsidR="00E179B8" w:rsidRPr="006F4BB5" w:rsidRDefault="00E179B8" w:rsidP="00E179B8">
      <w:pPr>
        <w:widowControl/>
        <w:numPr>
          <w:ilvl w:val="2"/>
          <w:numId w:val="23"/>
        </w:numPr>
        <w:autoSpaceDE/>
        <w:autoSpaceDN/>
        <w:rPr>
          <w:bCs/>
        </w:rPr>
      </w:pPr>
      <w:r w:rsidRPr="006F4BB5">
        <w:rPr>
          <w:bCs/>
        </w:rPr>
        <w:t>A standalone D-40WH without attached wage statements cannot be accepted for wage statement verification</w:t>
      </w:r>
    </w:p>
    <w:p w14:paraId="78296E71" w14:textId="77777777" w:rsidR="00E179B8" w:rsidRPr="006F4BB5" w:rsidRDefault="00E179B8" w:rsidP="00E179B8">
      <w:pPr>
        <w:rPr>
          <w:bCs/>
        </w:rPr>
      </w:pPr>
    </w:p>
    <w:p w14:paraId="1A678248" w14:textId="7569B0D5" w:rsidR="00E179B8" w:rsidRPr="006F4BB5" w:rsidRDefault="00E179B8" w:rsidP="00E179B8">
      <w:pPr>
        <w:rPr>
          <w:bCs/>
        </w:rPr>
      </w:pPr>
      <w:r w:rsidRPr="006F4BB5">
        <w:rPr>
          <w:bCs/>
        </w:rPr>
        <w:t xml:space="preserve">(the wage statement verification conditions must be met for all D-40EZs that are submitted with </w:t>
      </w:r>
      <w:r w:rsidR="003902C2" w:rsidRPr="006F4BB5">
        <w:rPr>
          <w:bCs/>
        </w:rPr>
        <w:t>a</w:t>
      </w:r>
      <w:r w:rsidR="00AA2464" w:rsidRPr="006F4BB5">
        <w:rPr>
          <w:bCs/>
        </w:rPr>
        <w:t xml:space="preserve"> </w:t>
      </w:r>
      <w:r w:rsidRPr="006F4BB5">
        <w:rPr>
          <w:bCs/>
        </w:rPr>
        <w:t>wage statement</w:t>
      </w:r>
      <w:r w:rsidR="00AA2464" w:rsidRPr="006F4BB5">
        <w:rPr>
          <w:bCs/>
        </w:rPr>
        <w:t>(</w:t>
      </w:r>
      <w:r w:rsidRPr="006F4BB5">
        <w:rPr>
          <w:bCs/>
        </w:rPr>
        <w:t>s</w:t>
      </w:r>
      <w:r w:rsidR="00AA2464" w:rsidRPr="006F4BB5">
        <w:rPr>
          <w:bCs/>
        </w:rPr>
        <w:t>)</w:t>
      </w:r>
      <w:r w:rsidR="007A26DF" w:rsidRPr="006F4BB5">
        <w:rPr>
          <w:bCs/>
        </w:rPr>
        <w:t>,</w:t>
      </w:r>
      <w:r w:rsidRPr="006F4BB5">
        <w:rPr>
          <w:bCs/>
        </w:rPr>
        <w:t xml:space="preserve"> or the D-40EZ and all accompanying documents must be returned to RPA as “unprocessable – W-2” for additional research) </w:t>
      </w:r>
    </w:p>
    <w:bookmarkEnd w:id="3"/>
    <w:p w14:paraId="6FFB1E95" w14:textId="777267E1" w:rsidR="00CE2627" w:rsidRDefault="00CE2627" w:rsidP="00CE2627">
      <w:pPr>
        <w:rPr>
          <w:b/>
          <w:color w:val="FF0000"/>
          <w:sz w:val="32"/>
          <w:szCs w:val="32"/>
        </w:rPr>
      </w:pPr>
    </w:p>
    <w:p w14:paraId="5FF026F6" w14:textId="7E54F118" w:rsidR="00A45D1A" w:rsidRPr="00A45D1A" w:rsidRDefault="00A45D1A" w:rsidP="00A45D1A">
      <w:pPr>
        <w:pStyle w:val="Heading2"/>
        <w:spacing w:before="92" w:line="240" w:lineRule="auto"/>
        <w:ind w:left="0"/>
      </w:pPr>
      <w:r w:rsidRPr="00A45D1A">
        <w:rPr>
          <w:bCs w:val="0"/>
        </w:rPr>
        <w:t xml:space="preserve">MISCELLANEOUS </w:t>
      </w:r>
    </w:p>
    <w:p w14:paraId="1B138A9B" w14:textId="77777777" w:rsidR="00A45D1A" w:rsidRPr="00A45D1A" w:rsidRDefault="00A45D1A" w:rsidP="00A45D1A">
      <w:pPr>
        <w:rPr>
          <w:bCs/>
        </w:rPr>
      </w:pPr>
    </w:p>
    <w:p w14:paraId="1F74E7F2" w14:textId="62F2E6E2" w:rsidR="00A45D1A" w:rsidRPr="00A45D1A" w:rsidRDefault="00A45D1A" w:rsidP="007C6B35">
      <w:pPr>
        <w:pStyle w:val="ListParagraph"/>
        <w:numPr>
          <w:ilvl w:val="0"/>
          <w:numId w:val="26"/>
        </w:numPr>
        <w:rPr>
          <w:b/>
        </w:rPr>
      </w:pPr>
      <w:r w:rsidRPr="00A45D1A">
        <w:rPr>
          <w:bCs/>
        </w:rPr>
        <w:lastRenderedPageBreak/>
        <w:t>W-2 items received with a return are processed with the return &amp; included as part of the image file – they are not entered into the W2 on-line system.  For D40 family items (excluding the D40B which must have either a W-2 or a 1099 attached in order for us to process it), a no W-2 sheet is inserted for those that may arrive without a W-2 or a 1099 attached.</w:t>
      </w:r>
    </w:p>
    <w:p w14:paraId="1B90603E" w14:textId="77777777" w:rsidR="00A45D1A" w:rsidRPr="00A45D1A" w:rsidRDefault="00A45D1A" w:rsidP="00A45D1A">
      <w:pPr>
        <w:pStyle w:val="ListParagraph"/>
        <w:ind w:left="720" w:firstLine="0"/>
        <w:rPr>
          <w:b/>
        </w:rPr>
      </w:pPr>
    </w:p>
    <w:p w14:paraId="51C5CC3C" w14:textId="72220DB6" w:rsidR="00A45D1A" w:rsidRPr="00A45D1A" w:rsidRDefault="00A45D1A" w:rsidP="007C6B35">
      <w:pPr>
        <w:pStyle w:val="ListParagraph"/>
        <w:numPr>
          <w:ilvl w:val="0"/>
          <w:numId w:val="26"/>
        </w:numPr>
        <w:rPr>
          <w:b/>
        </w:rPr>
      </w:pPr>
      <w:r w:rsidRPr="00A45D1A">
        <w:rPr>
          <w:bCs/>
        </w:rPr>
        <w:t xml:space="preserve">W-2 items are only entered into the W2 on-line system when received from employers.  </w:t>
      </w:r>
    </w:p>
    <w:p w14:paraId="200A0456" w14:textId="77777777" w:rsidR="00A45D1A" w:rsidRDefault="00A45D1A" w:rsidP="00CE2627">
      <w:pPr>
        <w:rPr>
          <w:b/>
          <w:color w:val="0070C0"/>
        </w:rPr>
      </w:pPr>
    </w:p>
    <w:p w14:paraId="606515EC" w14:textId="77777777" w:rsidR="00323075" w:rsidRDefault="00323075" w:rsidP="00323075">
      <w:pPr>
        <w:ind w:left="220"/>
        <w:rPr>
          <w:b/>
          <w:color w:val="0070C0"/>
        </w:rPr>
      </w:pPr>
    </w:p>
    <w:p w14:paraId="610D75D3" w14:textId="30D7C31E" w:rsidR="00323075" w:rsidRPr="009766B6" w:rsidRDefault="00323075" w:rsidP="00323075">
      <w:pPr>
        <w:ind w:left="220"/>
        <w:rPr>
          <w:b/>
          <w:color w:val="0070C0"/>
        </w:rPr>
      </w:pPr>
      <w:r w:rsidRPr="009766B6">
        <w:rPr>
          <w:b/>
          <w:color w:val="0070C0"/>
        </w:rPr>
        <w:t>RPA CONTACTS</w:t>
      </w:r>
    </w:p>
    <w:sectPr w:rsidR="00323075" w:rsidRPr="009766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480" w:bottom="2140" w:left="1580" w:header="720" w:footer="1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FE57F" w14:textId="77777777" w:rsidR="001E3265" w:rsidRDefault="002D4132">
      <w:r>
        <w:separator/>
      </w:r>
    </w:p>
  </w:endnote>
  <w:endnote w:type="continuationSeparator" w:id="0">
    <w:p w14:paraId="134BC2EB" w14:textId="77777777" w:rsidR="001E3265" w:rsidRDefault="002D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28D8" w14:textId="77777777" w:rsidR="00F95928" w:rsidRDefault="00F959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23F9" w14:textId="77777777" w:rsidR="00F95928" w:rsidRDefault="00F959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4EDB" w14:textId="77777777" w:rsidR="00F95928" w:rsidRDefault="00F95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5D84F" w14:textId="77777777" w:rsidR="001E3265" w:rsidRDefault="002D4132">
      <w:r>
        <w:separator/>
      </w:r>
    </w:p>
  </w:footnote>
  <w:footnote w:type="continuationSeparator" w:id="0">
    <w:p w14:paraId="2FC8F016" w14:textId="77777777" w:rsidR="001E3265" w:rsidRDefault="002D4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C882" w14:textId="6EDF927E" w:rsidR="00F95928" w:rsidRDefault="00F95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720BB" w14:textId="1203D5CD" w:rsidR="004B2016" w:rsidRDefault="002D4132">
    <w:pPr>
      <w:pStyle w:val="BodyText"/>
      <w:spacing w:line="14" w:lineRule="auto"/>
      <w:rPr>
        <w:b w:val="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721AAF0A" wp14:editId="04BA18AF">
          <wp:simplePos x="0" y="0"/>
          <wp:positionH relativeFrom="page">
            <wp:posOffset>1142999</wp:posOffset>
          </wp:positionH>
          <wp:positionV relativeFrom="page">
            <wp:posOffset>457200</wp:posOffset>
          </wp:positionV>
          <wp:extent cx="458724" cy="458724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8724" cy="4587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5C1E" w14:textId="3618C237" w:rsidR="00F95928" w:rsidRDefault="00F959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510E"/>
    <w:multiLevelType w:val="hybridMultilevel"/>
    <w:tmpl w:val="BE4AACB0"/>
    <w:lvl w:ilvl="0" w:tplc="46F46518">
      <w:numFmt w:val="bullet"/>
      <w:lvlText w:val=""/>
      <w:lvlJc w:val="left"/>
      <w:pPr>
        <w:ind w:left="108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0E2407"/>
    <w:multiLevelType w:val="hybridMultilevel"/>
    <w:tmpl w:val="AB101E44"/>
    <w:lvl w:ilvl="0" w:tplc="87CAF410">
      <w:numFmt w:val="bullet"/>
      <w:lvlText w:val=""/>
      <w:lvlJc w:val="left"/>
      <w:pPr>
        <w:ind w:left="41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BD32C588">
      <w:numFmt w:val="bullet"/>
      <w:lvlText w:val="•"/>
      <w:lvlJc w:val="left"/>
      <w:pPr>
        <w:ind w:left="457" w:hanging="360"/>
      </w:pPr>
      <w:rPr>
        <w:rFonts w:hint="default"/>
        <w:lang w:val="en-US" w:eastAsia="en-US" w:bidi="en-US"/>
      </w:rPr>
    </w:lvl>
    <w:lvl w:ilvl="2" w:tplc="AB6E46C2">
      <w:numFmt w:val="bullet"/>
      <w:lvlText w:val="•"/>
      <w:lvlJc w:val="left"/>
      <w:pPr>
        <w:ind w:left="495" w:hanging="360"/>
      </w:pPr>
      <w:rPr>
        <w:rFonts w:hint="default"/>
        <w:lang w:val="en-US" w:eastAsia="en-US" w:bidi="en-US"/>
      </w:rPr>
    </w:lvl>
    <w:lvl w:ilvl="3" w:tplc="D23E46FC">
      <w:numFmt w:val="bullet"/>
      <w:lvlText w:val="•"/>
      <w:lvlJc w:val="left"/>
      <w:pPr>
        <w:ind w:left="533" w:hanging="360"/>
      </w:pPr>
      <w:rPr>
        <w:rFonts w:hint="default"/>
        <w:lang w:val="en-US" w:eastAsia="en-US" w:bidi="en-US"/>
      </w:rPr>
    </w:lvl>
    <w:lvl w:ilvl="4" w:tplc="8978403A">
      <w:numFmt w:val="bullet"/>
      <w:lvlText w:val="•"/>
      <w:lvlJc w:val="left"/>
      <w:pPr>
        <w:ind w:left="571" w:hanging="360"/>
      </w:pPr>
      <w:rPr>
        <w:rFonts w:hint="default"/>
        <w:lang w:val="en-US" w:eastAsia="en-US" w:bidi="en-US"/>
      </w:rPr>
    </w:lvl>
    <w:lvl w:ilvl="5" w:tplc="8710D7D6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en-US"/>
      </w:rPr>
    </w:lvl>
    <w:lvl w:ilvl="6" w:tplc="D7800A24">
      <w:numFmt w:val="bullet"/>
      <w:lvlText w:val="•"/>
      <w:lvlJc w:val="left"/>
      <w:pPr>
        <w:ind w:left="647" w:hanging="360"/>
      </w:pPr>
      <w:rPr>
        <w:rFonts w:hint="default"/>
        <w:lang w:val="en-US" w:eastAsia="en-US" w:bidi="en-US"/>
      </w:rPr>
    </w:lvl>
    <w:lvl w:ilvl="7" w:tplc="68201BF8">
      <w:numFmt w:val="bullet"/>
      <w:lvlText w:val="•"/>
      <w:lvlJc w:val="left"/>
      <w:pPr>
        <w:ind w:left="685" w:hanging="360"/>
      </w:pPr>
      <w:rPr>
        <w:rFonts w:hint="default"/>
        <w:lang w:val="en-US" w:eastAsia="en-US" w:bidi="en-US"/>
      </w:rPr>
    </w:lvl>
    <w:lvl w:ilvl="8" w:tplc="79565C62">
      <w:numFmt w:val="bullet"/>
      <w:lvlText w:val="•"/>
      <w:lvlJc w:val="left"/>
      <w:pPr>
        <w:ind w:left="72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162247DF"/>
    <w:multiLevelType w:val="hybridMultilevel"/>
    <w:tmpl w:val="0EEA800A"/>
    <w:lvl w:ilvl="0" w:tplc="931E490A">
      <w:numFmt w:val="bullet"/>
      <w:lvlText w:val=""/>
      <w:lvlJc w:val="left"/>
      <w:pPr>
        <w:ind w:left="41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599E9C9E">
      <w:numFmt w:val="bullet"/>
      <w:lvlText w:val="•"/>
      <w:lvlJc w:val="left"/>
      <w:pPr>
        <w:ind w:left="457" w:hanging="360"/>
      </w:pPr>
      <w:rPr>
        <w:rFonts w:hint="default"/>
        <w:lang w:val="en-US" w:eastAsia="en-US" w:bidi="en-US"/>
      </w:rPr>
    </w:lvl>
    <w:lvl w:ilvl="2" w:tplc="D2B610B4">
      <w:numFmt w:val="bullet"/>
      <w:lvlText w:val="•"/>
      <w:lvlJc w:val="left"/>
      <w:pPr>
        <w:ind w:left="495" w:hanging="360"/>
      </w:pPr>
      <w:rPr>
        <w:rFonts w:hint="default"/>
        <w:lang w:val="en-US" w:eastAsia="en-US" w:bidi="en-US"/>
      </w:rPr>
    </w:lvl>
    <w:lvl w:ilvl="3" w:tplc="18641D52">
      <w:numFmt w:val="bullet"/>
      <w:lvlText w:val="•"/>
      <w:lvlJc w:val="left"/>
      <w:pPr>
        <w:ind w:left="533" w:hanging="360"/>
      </w:pPr>
      <w:rPr>
        <w:rFonts w:hint="default"/>
        <w:lang w:val="en-US" w:eastAsia="en-US" w:bidi="en-US"/>
      </w:rPr>
    </w:lvl>
    <w:lvl w:ilvl="4" w:tplc="369C575C">
      <w:numFmt w:val="bullet"/>
      <w:lvlText w:val="•"/>
      <w:lvlJc w:val="left"/>
      <w:pPr>
        <w:ind w:left="571" w:hanging="360"/>
      </w:pPr>
      <w:rPr>
        <w:rFonts w:hint="default"/>
        <w:lang w:val="en-US" w:eastAsia="en-US" w:bidi="en-US"/>
      </w:rPr>
    </w:lvl>
    <w:lvl w:ilvl="5" w:tplc="E242BBB2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en-US"/>
      </w:rPr>
    </w:lvl>
    <w:lvl w:ilvl="6" w:tplc="12D48C8A">
      <w:numFmt w:val="bullet"/>
      <w:lvlText w:val="•"/>
      <w:lvlJc w:val="left"/>
      <w:pPr>
        <w:ind w:left="647" w:hanging="360"/>
      </w:pPr>
      <w:rPr>
        <w:rFonts w:hint="default"/>
        <w:lang w:val="en-US" w:eastAsia="en-US" w:bidi="en-US"/>
      </w:rPr>
    </w:lvl>
    <w:lvl w:ilvl="7" w:tplc="28546402">
      <w:numFmt w:val="bullet"/>
      <w:lvlText w:val="•"/>
      <w:lvlJc w:val="left"/>
      <w:pPr>
        <w:ind w:left="685" w:hanging="360"/>
      </w:pPr>
      <w:rPr>
        <w:rFonts w:hint="default"/>
        <w:lang w:val="en-US" w:eastAsia="en-US" w:bidi="en-US"/>
      </w:rPr>
    </w:lvl>
    <w:lvl w:ilvl="8" w:tplc="186C3476">
      <w:numFmt w:val="bullet"/>
      <w:lvlText w:val="•"/>
      <w:lvlJc w:val="left"/>
      <w:pPr>
        <w:ind w:left="723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1BC7560A"/>
    <w:multiLevelType w:val="hybridMultilevel"/>
    <w:tmpl w:val="1D1AD1F6"/>
    <w:lvl w:ilvl="0" w:tplc="860288E6">
      <w:numFmt w:val="bullet"/>
      <w:lvlText w:val=""/>
      <w:lvlJc w:val="left"/>
      <w:pPr>
        <w:ind w:left="41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4148E8EA">
      <w:numFmt w:val="bullet"/>
      <w:lvlText w:val="•"/>
      <w:lvlJc w:val="left"/>
      <w:pPr>
        <w:ind w:left="457" w:hanging="360"/>
      </w:pPr>
      <w:rPr>
        <w:rFonts w:hint="default"/>
        <w:lang w:val="en-US" w:eastAsia="en-US" w:bidi="en-US"/>
      </w:rPr>
    </w:lvl>
    <w:lvl w:ilvl="2" w:tplc="E1CE423E">
      <w:numFmt w:val="bullet"/>
      <w:lvlText w:val="•"/>
      <w:lvlJc w:val="left"/>
      <w:pPr>
        <w:ind w:left="495" w:hanging="360"/>
      </w:pPr>
      <w:rPr>
        <w:rFonts w:hint="default"/>
        <w:lang w:val="en-US" w:eastAsia="en-US" w:bidi="en-US"/>
      </w:rPr>
    </w:lvl>
    <w:lvl w:ilvl="3" w:tplc="91B8BBD2">
      <w:numFmt w:val="bullet"/>
      <w:lvlText w:val="•"/>
      <w:lvlJc w:val="left"/>
      <w:pPr>
        <w:ind w:left="533" w:hanging="360"/>
      </w:pPr>
      <w:rPr>
        <w:rFonts w:hint="default"/>
        <w:lang w:val="en-US" w:eastAsia="en-US" w:bidi="en-US"/>
      </w:rPr>
    </w:lvl>
    <w:lvl w:ilvl="4" w:tplc="105E5D66">
      <w:numFmt w:val="bullet"/>
      <w:lvlText w:val="•"/>
      <w:lvlJc w:val="left"/>
      <w:pPr>
        <w:ind w:left="571" w:hanging="360"/>
      </w:pPr>
      <w:rPr>
        <w:rFonts w:hint="default"/>
        <w:lang w:val="en-US" w:eastAsia="en-US" w:bidi="en-US"/>
      </w:rPr>
    </w:lvl>
    <w:lvl w:ilvl="5" w:tplc="8F0E80F0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en-US"/>
      </w:rPr>
    </w:lvl>
    <w:lvl w:ilvl="6" w:tplc="EA2C507E">
      <w:numFmt w:val="bullet"/>
      <w:lvlText w:val="•"/>
      <w:lvlJc w:val="left"/>
      <w:pPr>
        <w:ind w:left="647" w:hanging="360"/>
      </w:pPr>
      <w:rPr>
        <w:rFonts w:hint="default"/>
        <w:lang w:val="en-US" w:eastAsia="en-US" w:bidi="en-US"/>
      </w:rPr>
    </w:lvl>
    <w:lvl w:ilvl="7" w:tplc="64B04316">
      <w:numFmt w:val="bullet"/>
      <w:lvlText w:val="•"/>
      <w:lvlJc w:val="left"/>
      <w:pPr>
        <w:ind w:left="685" w:hanging="360"/>
      </w:pPr>
      <w:rPr>
        <w:rFonts w:hint="default"/>
        <w:lang w:val="en-US" w:eastAsia="en-US" w:bidi="en-US"/>
      </w:rPr>
    </w:lvl>
    <w:lvl w:ilvl="8" w:tplc="22E86266">
      <w:numFmt w:val="bullet"/>
      <w:lvlText w:val="•"/>
      <w:lvlJc w:val="left"/>
      <w:pPr>
        <w:ind w:left="723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1D8356D4"/>
    <w:multiLevelType w:val="hybridMultilevel"/>
    <w:tmpl w:val="9006DD24"/>
    <w:lvl w:ilvl="0" w:tplc="5DDE9228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77E287A8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D78CBB24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E104DAD4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733C675E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1FF8F2D4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67EE8CC2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6DE422CC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4E963AFE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5" w15:restartNumberingAfterBreak="0">
    <w:nsid w:val="1E0D1144"/>
    <w:multiLevelType w:val="hybridMultilevel"/>
    <w:tmpl w:val="256C1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14DDE"/>
    <w:multiLevelType w:val="hybridMultilevel"/>
    <w:tmpl w:val="298EAB2E"/>
    <w:lvl w:ilvl="0" w:tplc="771E144E">
      <w:numFmt w:val="bullet"/>
      <w:lvlText w:val=""/>
      <w:lvlJc w:val="left"/>
      <w:pPr>
        <w:ind w:left="940" w:hanging="361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405ED2C4">
      <w:numFmt w:val="bullet"/>
      <w:lvlText w:val=""/>
      <w:lvlJc w:val="left"/>
      <w:pPr>
        <w:ind w:left="238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41B40B10">
      <w:numFmt w:val="bullet"/>
      <w:lvlText w:val=""/>
      <w:lvlJc w:val="left"/>
      <w:pPr>
        <w:ind w:left="309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3" w:tplc="A7E697E2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en-US"/>
      </w:rPr>
    </w:lvl>
    <w:lvl w:ilvl="4" w:tplc="4C20DA82">
      <w:numFmt w:val="bullet"/>
      <w:lvlText w:val="•"/>
      <w:lvlJc w:val="left"/>
      <w:pPr>
        <w:ind w:left="4471" w:hanging="360"/>
      </w:pPr>
      <w:rPr>
        <w:rFonts w:hint="default"/>
        <w:lang w:val="en-US" w:eastAsia="en-US" w:bidi="en-US"/>
      </w:rPr>
    </w:lvl>
    <w:lvl w:ilvl="5" w:tplc="608A14FC">
      <w:numFmt w:val="bullet"/>
      <w:lvlText w:val="•"/>
      <w:lvlJc w:val="left"/>
      <w:pPr>
        <w:ind w:left="5422" w:hanging="360"/>
      </w:pPr>
      <w:rPr>
        <w:rFonts w:hint="default"/>
        <w:lang w:val="en-US" w:eastAsia="en-US" w:bidi="en-US"/>
      </w:rPr>
    </w:lvl>
    <w:lvl w:ilvl="6" w:tplc="5BF2D914">
      <w:numFmt w:val="bullet"/>
      <w:lvlText w:val="•"/>
      <w:lvlJc w:val="left"/>
      <w:pPr>
        <w:ind w:left="6374" w:hanging="360"/>
      </w:pPr>
      <w:rPr>
        <w:rFonts w:hint="default"/>
        <w:lang w:val="en-US" w:eastAsia="en-US" w:bidi="en-US"/>
      </w:rPr>
    </w:lvl>
    <w:lvl w:ilvl="7" w:tplc="59266A36">
      <w:numFmt w:val="bullet"/>
      <w:lvlText w:val="•"/>
      <w:lvlJc w:val="left"/>
      <w:pPr>
        <w:ind w:left="7325" w:hanging="360"/>
      </w:pPr>
      <w:rPr>
        <w:rFonts w:hint="default"/>
        <w:lang w:val="en-US" w:eastAsia="en-US" w:bidi="en-US"/>
      </w:rPr>
    </w:lvl>
    <w:lvl w:ilvl="8" w:tplc="1EE21014">
      <w:numFmt w:val="bullet"/>
      <w:lvlText w:val="•"/>
      <w:lvlJc w:val="left"/>
      <w:pPr>
        <w:ind w:left="8277" w:hanging="360"/>
      </w:pPr>
      <w:rPr>
        <w:rFonts w:hint="default"/>
        <w:lang w:val="en-US" w:eastAsia="en-US" w:bidi="en-US"/>
      </w:rPr>
    </w:lvl>
  </w:abstractNum>
  <w:abstractNum w:abstractNumId="7" w15:restartNumberingAfterBreak="0">
    <w:nsid w:val="2EB515B0"/>
    <w:multiLevelType w:val="hybridMultilevel"/>
    <w:tmpl w:val="68C00A44"/>
    <w:lvl w:ilvl="0" w:tplc="30520910">
      <w:numFmt w:val="bullet"/>
      <w:lvlText w:val=""/>
      <w:lvlJc w:val="left"/>
      <w:pPr>
        <w:ind w:left="1660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0DF827F4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32400B08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A1AE0266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798082AC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84901280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2CE6B8E8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2D2444FC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E01625E2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8" w15:restartNumberingAfterBreak="0">
    <w:nsid w:val="32791A5B"/>
    <w:multiLevelType w:val="hybridMultilevel"/>
    <w:tmpl w:val="9628F13A"/>
    <w:lvl w:ilvl="0" w:tplc="F5486D58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42D0A414">
      <w:numFmt w:val="bullet"/>
      <w:lvlText w:val="•"/>
      <w:lvlJc w:val="left"/>
      <w:pPr>
        <w:ind w:left="635" w:hanging="361"/>
      </w:pPr>
      <w:rPr>
        <w:rFonts w:hint="default"/>
        <w:lang w:val="en-US" w:eastAsia="en-US" w:bidi="en-US"/>
      </w:rPr>
    </w:lvl>
    <w:lvl w:ilvl="2" w:tplc="331C4450">
      <w:numFmt w:val="bullet"/>
      <w:lvlText w:val="•"/>
      <w:lvlJc w:val="left"/>
      <w:pPr>
        <w:ind w:left="850" w:hanging="361"/>
      </w:pPr>
      <w:rPr>
        <w:rFonts w:hint="default"/>
        <w:lang w:val="en-US" w:eastAsia="en-US" w:bidi="en-US"/>
      </w:rPr>
    </w:lvl>
    <w:lvl w:ilvl="3" w:tplc="1570EB90">
      <w:numFmt w:val="bullet"/>
      <w:lvlText w:val="•"/>
      <w:lvlJc w:val="left"/>
      <w:pPr>
        <w:ind w:left="1065" w:hanging="361"/>
      </w:pPr>
      <w:rPr>
        <w:rFonts w:hint="default"/>
        <w:lang w:val="en-US" w:eastAsia="en-US" w:bidi="en-US"/>
      </w:rPr>
    </w:lvl>
    <w:lvl w:ilvl="4" w:tplc="B6686782">
      <w:numFmt w:val="bullet"/>
      <w:lvlText w:val="•"/>
      <w:lvlJc w:val="left"/>
      <w:pPr>
        <w:ind w:left="1280" w:hanging="361"/>
      </w:pPr>
      <w:rPr>
        <w:rFonts w:hint="default"/>
        <w:lang w:val="en-US" w:eastAsia="en-US" w:bidi="en-US"/>
      </w:rPr>
    </w:lvl>
    <w:lvl w:ilvl="5" w:tplc="42A8A988">
      <w:numFmt w:val="bullet"/>
      <w:lvlText w:val="•"/>
      <w:lvlJc w:val="left"/>
      <w:pPr>
        <w:ind w:left="1495" w:hanging="361"/>
      </w:pPr>
      <w:rPr>
        <w:rFonts w:hint="default"/>
        <w:lang w:val="en-US" w:eastAsia="en-US" w:bidi="en-US"/>
      </w:rPr>
    </w:lvl>
    <w:lvl w:ilvl="6" w:tplc="4C00EA5E">
      <w:numFmt w:val="bullet"/>
      <w:lvlText w:val="•"/>
      <w:lvlJc w:val="left"/>
      <w:pPr>
        <w:ind w:left="1710" w:hanging="361"/>
      </w:pPr>
      <w:rPr>
        <w:rFonts w:hint="default"/>
        <w:lang w:val="en-US" w:eastAsia="en-US" w:bidi="en-US"/>
      </w:rPr>
    </w:lvl>
    <w:lvl w:ilvl="7" w:tplc="CFDCD488">
      <w:numFmt w:val="bullet"/>
      <w:lvlText w:val="•"/>
      <w:lvlJc w:val="left"/>
      <w:pPr>
        <w:ind w:left="1925" w:hanging="361"/>
      </w:pPr>
      <w:rPr>
        <w:rFonts w:hint="default"/>
        <w:lang w:val="en-US" w:eastAsia="en-US" w:bidi="en-US"/>
      </w:rPr>
    </w:lvl>
    <w:lvl w:ilvl="8" w:tplc="F1F85300">
      <w:numFmt w:val="bullet"/>
      <w:lvlText w:val="•"/>
      <w:lvlJc w:val="left"/>
      <w:pPr>
        <w:ind w:left="2140" w:hanging="361"/>
      </w:pPr>
      <w:rPr>
        <w:rFonts w:hint="default"/>
        <w:lang w:val="en-US" w:eastAsia="en-US" w:bidi="en-US"/>
      </w:rPr>
    </w:lvl>
  </w:abstractNum>
  <w:abstractNum w:abstractNumId="9" w15:restartNumberingAfterBreak="0">
    <w:nsid w:val="3482241C"/>
    <w:multiLevelType w:val="hybridMultilevel"/>
    <w:tmpl w:val="FE222AE8"/>
    <w:lvl w:ilvl="0" w:tplc="929E1A0C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C6E03C62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EF5641D2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89C01E82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C63A1E20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139816B4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550E758A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A764442A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615A0F3C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3B480083"/>
    <w:multiLevelType w:val="hybridMultilevel"/>
    <w:tmpl w:val="A2E6CF96"/>
    <w:lvl w:ilvl="0" w:tplc="04090009">
      <w:start w:val="1"/>
      <w:numFmt w:val="bullet"/>
      <w:lvlText w:val=""/>
      <w:lvlJc w:val="left"/>
      <w:pPr>
        <w:ind w:left="9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1" w15:restartNumberingAfterBreak="0">
    <w:nsid w:val="3D41252D"/>
    <w:multiLevelType w:val="hybridMultilevel"/>
    <w:tmpl w:val="C86A1B00"/>
    <w:lvl w:ilvl="0" w:tplc="1C600426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882473EA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76ECD060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B1C0A070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501491BC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763A174A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DED8B2C6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E998FFD6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837213BE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12" w15:restartNumberingAfterBreak="0">
    <w:nsid w:val="401F1C70"/>
    <w:multiLevelType w:val="hybridMultilevel"/>
    <w:tmpl w:val="5FDCE0D4"/>
    <w:lvl w:ilvl="0" w:tplc="C372845E">
      <w:numFmt w:val="bullet"/>
      <w:lvlText w:val=""/>
      <w:lvlJc w:val="left"/>
      <w:pPr>
        <w:ind w:left="41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8AB245BA">
      <w:numFmt w:val="bullet"/>
      <w:lvlText w:val="•"/>
      <w:lvlJc w:val="left"/>
      <w:pPr>
        <w:ind w:left="457" w:hanging="360"/>
      </w:pPr>
      <w:rPr>
        <w:rFonts w:hint="default"/>
        <w:lang w:val="en-US" w:eastAsia="en-US" w:bidi="en-US"/>
      </w:rPr>
    </w:lvl>
    <w:lvl w:ilvl="2" w:tplc="6186A588">
      <w:numFmt w:val="bullet"/>
      <w:lvlText w:val="•"/>
      <w:lvlJc w:val="left"/>
      <w:pPr>
        <w:ind w:left="495" w:hanging="360"/>
      </w:pPr>
      <w:rPr>
        <w:rFonts w:hint="default"/>
        <w:lang w:val="en-US" w:eastAsia="en-US" w:bidi="en-US"/>
      </w:rPr>
    </w:lvl>
    <w:lvl w:ilvl="3" w:tplc="F3964D0C">
      <w:numFmt w:val="bullet"/>
      <w:lvlText w:val="•"/>
      <w:lvlJc w:val="left"/>
      <w:pPr>
        <w:ind w:left="533" w:hanging="360"/>
      </w:pPr>
      <w:rPr>
        <w:rFonts w:hint="default"/>
        <w:lang w:val="en-US" w:eastAsia="en-US" w:bidi="en-US"/>
      </w:rPr>
    </w:lvl>
    <w:lvl w:ilvl="4" w:tplc="144CF9E8">
      <w:numFmt w:val="bullet"/>
      <w:lvlText w:val="•"/>
      <w:lvlJc w:val="left"/>
      <w:pPr>
        <w:ind w:left="571" w:hanging="360"/>
      </w:pPr>
      <w:rPr>
        <w:rFonts w:hint="default"/>
        <w:lang w:val="en-US" w:eastAsia="en-US" w:bidi="en-US"/>
      </w:rPr>
    </w:lvl>
    <w:lvl w:ilvl="5" w:tplc="F8A6B72C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en-US"/>
      </w:rPr>
    </w:lvl>
    <w:lvl w:ilvl="6" w:tplc="ACB8992A">
      <w:numFmt w:val="bullet"/>
      <w:lvlText w:val="•"/>
      <w:lvlJc w:val="left"/>
      <w:pPr>
        <w:ind w:left="647" w:hanging="360"/>
      </w:pPr>
      <w:rPr>
        <w:rFonts w:hint="default"/>
        <w:lang w:val="en-US" w:eastAsia="en-US" w:bidi="en-US"/>
      </w:rPr>
    </w:lvl>
    <w:lvl w:ilvl="7" w:tplc="44640AB4">
      <w:numFmt w:val="bullet"/>
      <w:lvlText w:val="•"/>
      <w:lvlJc w:val="left"/>
      <w:pPr>
        <w:ind w:left="685" w:hanging="360"/>
      </w:pPr>
      <w:rPr>
        <w:rFonts w:hint="default"/>
        <w:lang w:val="en-US" w:eastAsia="en-US" w:bidi="en-US"/>
      </w:rPr>
    </w:lvl>
    <w:lvl w:ilvl="8" w:tplc="F67E0482">
      <w:numFmt w:val="bullet"/>
      <w:lvlText w:val="•"/>
      <w:lvlJc w:val="left"/>
      <w:pPr>
        <w:ind w:left="723" w:hanging="360"/>
      </w:pPr>
      <w:rPr>
        <w:rFonts w:hint="default"/>
        <w:lang w:val="en-US" w:eastAsia="en-US" w:bidi="en-US"/>
      </w:rPr>
    </w:lvl>
  </w:abstractNum>
  <w:abstractNum w:abstractNumId="13" w15:restartNumberingAfterBreak="0">
    <w:nsid w:val="41C43F55"/>
    <w:multiLevelType w:val="hybridMultilevel"/>
    <w:tmpl w:val="9D9AA9E0"/>
    <w:lvl w:ilvl="0" w:tplc="67A8F03C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D1AEC04A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85A81B50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242878CE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1464A080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F0E052F2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9940AE7E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9DBEE948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FE000494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14" w15:restartNumberingAfterBreak="0">
    <w:nsid w:val="4BD209DB"/>
    <w:multiLevelType w:val="hybridMultilevel"/>
    <w:tmpl w:val="89F626C8"/>
    <w:lvl w:ilvl="0" w:tplc="411064F6">
      <w:numFmt w:val="bullet"/>
      <w:lvlText w:val=""/>
      <w:lvlJc w:val="left"/>
      <w:pPr>
        <w:ind w:left="940" w:hanging="361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C6F89560">
      <w:numFmt w:val="bullet"/>
      <w:lvlText w:val=""/>
      <w:lvlJc w:val="left"/>
      <w:pPr>
        <w:ind w:left="238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15A48804">
      <w:numFmt w:val="bullet"/>
      <w:lvlText w:val=""/>
      <w:lvlJc w:val="left"/>
      <w:pPr>
        <w:ind w:left="309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3" w:tplc="9F1A41FA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en-US"/>
      </w:rPr>
    </w:lvl>
    <w:lvl w:ilvl="4" w:tplc="5FB8AC3A">
      <w:numFmt w:val="bullet"/>
      <w:lvlText w:val="•"/>
      <w:lvlJc w:val="left"/>
      <w:pPr>
        <w:ind w:left="4471" w:hanging="360"/>
      </w:pPr>
      <w:rPr>
        <w:rFonts w:hint="default"/>
        <w:lang w:val="en-US" w:eastAsia="en-US" w:bidi="en-US"/>
      </w:rPr>
    </w:lvl>
    <w:lvl w:ilvl="5" w:tplc="A9BE85F8">
      <w:numFmt w:val="bullet"/>
      <w:lvlText w:val="•"/>
      <w:lvlJc w:val="left"/>
      <w:pPr>
        <w:ind w:left="5422" w:hanging="360"/>
      </w:pPr>
      <w:rPr>
        <w:rFonts w:hint="default"/>
        <w:lang w:val="en-US" w:eastAsia="en-US" w:bidi="en-US"/>
      </w:rPr>
    </w:lvl>
    <w:lvl w:ilvl="6" w:tplc="F52C2F5A">
      <w:numFmt w:val="bullet"/>
      <w:lvlText w:val="•"/>
      <w:lvlJc w:val="left"/>
      <w:pPr>
        <w:ind w:left="6374" w:hanging="360"/>
      </w:pPr>
      <w:rPr>
        <w:rFonts w:hint="default"/>
        <w:lang w:val="en-US" w:eastAsia="en-US" w:bidi="en-US"/>
      </w:rPr>
    </w:lvl>
    <w:lvl w:ilvl="7" w:tplc="17461D34">
      <w:numFmt w:val="bullet"/>
      <w:lvlText w:val="•"/>
      <w:lvlJc w:val="left"/>
      <w:pPr>
        <w:ind w:left="7325" w:hanging="360"/>
      </w:pPr>
      <w:rPr>
        <w:rFonts w:hint="default"/>
        <w:lang w:val="en-US" w:eastAsia="en-US" w:bidi="en-US"/>
      </w:rPr>
    </w:lvl>
    <w:lvl w:ilvl="8" w:tplc="CD501038">
      <w:numFmt w:val="bullet"/>
      <w:lvlText w:val="•"/>
      <w:lvlJc w:val="left"/>
      <w:pPr>
        <w:ind w:left="8277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4D476015"/>
    <w:multiLevelType w:val="hybridMultilevel"/>
    <w:tmpl w:val="A6BCF1F4"/>
    <w:lvl w:ilvl="0" w:tplc="B378A2C4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BA90D5BA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E96EA5C4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FEE89E3A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8B78E4F4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025AA45E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2A24EC34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41C8EB56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D15A1D6A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16" w15:restartNumberingAfterBreak="0">
    <w:nsid w:val="4D5A3C47"/>
    <w:multiLevelType w:val="hybridMultilevel"/>
    <w:tmpl w:val="16FC30DC"/>
    <w:lvl w:ilvl="0" w:tplc="46F46518">
      <w:numFmt w:val="bullet"/>
      <w:lvlText w:val=""/>
      <w:lvlJc w:val="left"/>
      <w:pPr>
        <w:ind w:left="108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716118"/>
    <w:multiLevelType w:val="hybridMultilevel"/>
    <w:tmpl w:val="23BE73C2"/>
    <w:lvl w:ilvl="0" w:tplc="46F46518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C66A8A28">
      <w:numFmt w:val="bullet"/>
      <w:lvlText w:val="•"/>
      <w:lvlJc w:val="left"/>
      <w:pPr>
        <w:ind w:left="635" w:hanging="361"/>
      </w:pPr>
      <w:rPr>
        <w:rFonts w:hint="default"/>
        <w:lang w:val="en-US" w:eastAsia="en-US" w:bidi="en-US"/>
      </w:rPr>
    </w:lvl>
    <w:lvl w:ilvl="2" w:tplc="8196D76C">
      <w:numFmt w:val="bullet"/>
      <w:lvlText w:val="•"/>
      <w:lvlJc w:val="left"/>
      <w:pPr>
        <w:ind w:left="850" w:hanging="361"/>
      </w:pPr>
      <w:rPr>
        <w:rFonts w:hint="default"/>
        <w:lang w:val="en-US" w:eastAsia="en-US" w:bidi="en-US"/>
      </w:rPr>
    </w:lvl>
    <w:lvl w:ilvl="3" w:tplc="DAD6DD48">
      <w:numFmt w:val="bullet"/>
      <w:lvlText w:val="•"/>
      <w:lvlJc w:val="left"/>
      <w:pPr>
        <w:ind w:left="1065" w:hanging="361"/>
      </w:pPr>
      <w:rPr>
        <w:rFonts w:hint="default"/>
        <w:lang w:val="en-US" w:eastAsia="en-US" w:bidi="en-US"/>
      </w:rPr>
    </w:lvl>
    <w:lvl w:ilvl="4" w:tplc="91DC4EFA">
      <w:numFmt w:val="bullet"/>
      <w:lvlText w:val="•"/>
      <w:lvlJc w:val="left"/>
      <w:pPr>
        <w:ind w:left="1280" w:hanging="361"/>
      </w:pPr>
      <w:rPr>
        <w:rFonts w:hint="default"/>
        <w:lang w:val="en-US" w:eastAsia="en-US" w:bidi="en-US"/>
      </w:rPr>
    </w:lvl>
    <w:lvl w:ilvl="5" w:tplc="429CDA3C">
      <w:numFmt w:val="bullet"/>
      <w:lvlText w:val="•"/>
      <w:lvlJc w:val="left"/>
      <w:pPr>
        <w:ind w:left="1495" w:hanging="361"/>
      </w:pPr>
      <w:rPr>
        <w:rFonts w:hint="default"/>
        <w:lang w:val="en-US" w:eastAsia="en-US" w:bidi="en-US"/>
      </w:rPr>
    </w:lvl>
    <w:lvl w:ilvl="6" w:tplc="C76E7A7A">
      <w:numFmt w:val="bullet"/>
      <w:lvlText w:val="•"/>
      <w:lvlJc w:val="left"/>
      <w:pPr>
        <w:ind w:left="1710" w:hanging="361"/>
      </w:pPr>
      <w:rPr>
        <w:rFonts w:hint="default"/>
        <w:lang w:val="en-US" w:eastAsia="en-US" w:bidi="en-US"/>
      </w:rPr>
    </w:lvl>
    <w:lvl w:ilvl="7" w:tplc="10F25DD8">
      <w:numFmt w:val="bullet"/>
      <w:lvlText w:val="•"/>
      <w:lvlJc w:val="left"/>
      <w:pPr>
        <w:ind w:left="1925" w:hanging="361"/>
      </w:pPr>
      <w:rPr>
        <w:rFonts w:hint="default"/>
        <w:lang w:val="en-US" w:eastAsia="en-US" w:bidi="en-US"/>
      </w:rPr>
    </w:lvl>
    <w:lvl w:ilvl="8" w:tplc="C10689CA">
      <w:numFmt w:val="bullet"/>
      <w:lvlText w:val="•"/>
      <w:lvlJc w:val="left"/>
      <w:pPr>
        <w:ind w:left="2140" w:hanging="361"/>
      </w:pPr>
      <w:rPr>
        <w:rFonts w:hint="default"/>
        <w:lang w:val="en-US" w:eastAsia="en-US" w:bidi="en-US"/>
      </w:rPr>
    </w:lvl>
  </w:abstractNum>
  <w:abstractNum w:abstractNumId="18" w15:restartNumberingAfterBreak="0">
    <w:nsid w:val="50673C12"/>
    <w:multiLevelType w:val="hybridMultilevel"/>
    <w:tmpl w:val="962CA254"/>
    <w:lvl w:ilvl="0" w:tplc="F058F182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AE906350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4FBAFA00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91A00A16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4D0AD722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AD8A1A04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5C84BD5C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F1B42A14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CDA026C2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506B5856"/>
    <w:multiLevelType w:val="hybridMultilevel"/>
    <w:tmpl w:val="3A60EED4"/>
    <w:lvl w:ilvl="0" w:tplc="0409000B">
      <w:start w:val="1"/>
      <w:numFmt w:val="bullet"/>
      <w:lvlText w:val="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F4EBA"/>
    <w:multiLevelType w:val="hybridMultilevel"/>
    <w:tmpl w:val="FF421304"/>
    <w:lvl w:ilvl="0" w:tplc="FDAAEA8E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E0C6CDC0">
      <w:numFmt w:val="bullet"/>
      <w:lvlText w:val="•"/>
      <w:lvlJc w:val="left"/>
      <w:pPr>
        <w:ind w:left="635" w:hanging="361"/>
      </w:pPr>
      <w:rPr>
        <w:rFonts w:hint="default"/>
        <w:lang w:val="en-US" w:eastAsia="en-US" w:bidi="en-US"/>
      </w:rPr>
    </w:lvl>
    <w:lvl w:ilvl="2" w:tplc="E9EE0E0C">
      <w:numFmt w:val="bullet"/>
      <w:lvlText w:val="•"/>
      <w:lvlJc w:val="left"/>
      <w:pPr>
        <w:ind w:left="850" w:hanging="361"/>
      </w:pPr>
      <w:rPr>
        <w:rFonts w:hint="default"/>
        <w:lang w:val="en-US" w:eastAsia="en-US" w:bidi="en-US"/>
      </w:rPr>
    </w:lvl>
    <w:lvl w:ilvl="3" w:tplc="540CC0BE">
      <w:numFmt w:val="bullet"/>
      <w:lvlText w:val="•"/>
      <w:lvlJc w:val="left"/>
      <w:pPr>
        <w:ind w:left="1065" w:hanging="361"/>
      </w:pPr>
      <w:rPr>
        <w:rFonts w:hint="default"/>
        <w:lang w:val="en-US" w:eastAsia="en-US" w:bidi="en-US"/>
      </w:rPr>
    </w:lvl>
    <w:lvl w:ilvl="4" w:tplc="EC96B892">
      <w:numFmt w:val="bullet"/>
      <w:lvlText w:val="•"/>
      <w:lvlJc w:val="left"/>
      <w:pPr>
        <w:ind w:left="1280" w:hanging="361"/>
      </w:pPr>
      <w:rPr>
        <w:rFonts w:hint="default"/>
        <w:lang w:val="en-US" w:eastAsia="en-US" w:bidi="en-US"/>
      </w:rPr>
    </w:lvl>
    <w:lvl w:ilvl="5" w:tplc="5A26D572">
      <w:numFmt w:val="bullet"/>
      <w:lvlText w:val="•"/>
      <w:lvlJc w:val="left"/>
      <w:pPr>
        <w:ind w:left="1495" w:hanging="361"/>
      </w:pPr>
      <w:rPr>
        <w:rFonts w:hint="default"/>
        <w:lang w:val="en-US" w:eastAsia="en-US" w:bidi="en-US"/>
      </w:rPr>
    </w:lvl>
    <w:lvl w:ilvl="6" w:tplc="11728490">
      <w:numFmt w:val="bullet"/>
      <w:lvlText w:val="•"/>
      <w:lvlJc w:val="left"/>
      <w:pPr>
        <w:ind w:left="1710" w:hanging="361"/>
      </w:pPr>
      <w:rPr>
        <w:rFonts w:hint="default"/>
        <w:lang w:val="en-US" w:eastAsia="en-US" w:bidi="en-US"/>
      </w:rPr>
    </w:lvl>
    <w:lvl w:ilvl="7" w:tplc="07EEACB6">
      <w:numFmt w:val="bullet"/>
      <w:lvlText w:val="•"/>
      <w:lvlJc w:val="left"/>
      <w:pPr>
        <w:ind w:left="1925" w:hanging="361"/>
      </w:pPr>
      <w:rPr>
        <w:rFonts w:hint="default"/>
        <w:lang w:val="en-US" w:eastAsia="en-US" w:bidi="en-US"/>
      </w:rPr>
    </w:lvl>
    <w:lvl w:ilvl="8" w:tplc="47562818">
      <w:numFmt w:val="bullet"/>
      <w:lvlText w:val="•"/>
      <w:lvlJc w:val="left"/>
      <w:pPr>
        <w:ind w:left="2140" w:hanging="361"/>
      </w:pPr>
      <w:rPr>
        <w:rFonts w:hint="default"/>
        <w:lang w:val="en-US" w:eastAsia="en-US" w:bidi="en-US"/>
      </w:rPr>
    </w:lvl>
  </w:abstractNum>
  <w:abstractNum w:abstractNumId="21" w15:restartNumberingAfterBreak="0">
    <w:nsid w:val="58296A14"/>
    <w:multiLevelType w:val="hybridMultilevel"/>
    <w:tmpl w:val="B28AE070"/>
    <w:lvl w:ilvl="0" w:tplc="B1D83D60">
      <w:numFmt w:val="bullet"/>
      <w:lvlText w:val=""/>
      <w:lvlJc w:val="left"/>
      <w:pPr>
        <w:ind w:left="409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E0E9D38">
      <w:numFmt w:val="bullet"/>
      <w:lvlText w:val="•"/>
      <w:lvlJc w:val="left"/>
      <w:pPr>
        <w:ind w:left="439" w:hanging="360"/>
      </w:pPr>
      <w:rPr>
        <w:rFonts w:hint="default"/>
        <w:lang w:val="en-US" w:eastAsia="en-US" w:bidi="en-US"/>
      </w:rPr>
    </w:lvl>
    <w:lvl w:ilvl="2" w:tplc="02303FB2">
      <w:numFmt w:val="bullet"/>
      <w:lvlText w:val="•"/>
      <w:lvlJc w:val="left"/>
      <w:pPr>
        <w:ind w:left="479" w:hanging="360"/>
      </w:pPr>
      <w:rPr>
        <w:rFonts w:hint="default"/>
        <w:lang w:val="en-US" w:eastAsia="en-US" w:bidi="en-US"/>
      </w:rPr>
    </w:lvl>
    <w:lvl w:ilvl="3" w:tplc="1F14B2CE">
      <w:numFmt w:val="bullet"/>
      <w:lvlText w:val="•"/>
      <w:lvlJc w:val="left"/>
      <w:pPr>
        <w:ind w:left="519" w:hanging="360"/>
      </w:pPr>
      <w:rPr>
        <w:rFonts w:hint="default"/>
        <w:lang w:val="en-US" w:eastAsia="en-US" w:bidi="en-US"/>
      </w:rPr>
    </w:lvl>
    <w:lvl w:ilvl="4" w:tplc="0332DA36">
      <w:numFmt w:val="bullet"/>
      <w:lvlText w:val="•"/>
      <w:lvlJc w:val="left"/>
      <w:pPr>
        <w:ind w:left="559" w:hanging="360"/>
      </w:pPr>
      <w:rPr>
        <w:rFonts w:hint="default"/>
        <w:lang w:val="en-US" w:eastAsia="en-US" w:bidi="en-US"/>
      </w:rPr>
    </w:lvl>
    <w:lvl w:ilvl="5" w:tplc="DB3ACA92">
      <w:numFmt w:val="bullet"/>
      <w:lvlText w:val="•"/>
      <w:lvlJc w:val="left"/>
      <w:pPr>
        <w:ind w:left="599" w:hanging="360"/>
      </w:pPr>
      <w:rPr>
        <w:rFonts w:hint="default"/>
        <w:lang w:val="en-US" w:eastAsia="en-US" w:bidi="en-US"/>
      </w:rPr>
    </w:lvl>
    <w:lvl w:ilvl="6" w:tplc="F9BE9A78">
      <w:numFmt w:val="bullet"/>
      <w:lvlText w:val="•"/>
      <w:lvlJc w:val="left"/>
      <w:pPr>
        <w:ind w:left="639" w:hanging="360"/>
      </w:pPr>
      <w:rPr>
        <w:rFonts w:hint="default"/>
        <w:lang w:val="en-US" w:eastAsia="en-US" w:bidi="en-US"/>
      </w:rPr>
    </w:lvl>
    <w:lvl w:ilvl="7" w:tplc="9DCC39DA">
      <w:numFmt w:val="bullet"/>
      <w:lvlText w:val="•"/>
      <w:lvlJc w:val="left"/>
      <w:pPr>
        <w:ind w:left="679" w:hanging="360"/>
      </w:pPr>
      <w:rPr>
        <w:rFonts w:hint="default"/>
        <w:lang w:val="en-US" w:eastAsia="en-US" w:bidi="en-US"/>
      </w:rPr>
    </w:lvl>
    <w:lvl w:ilvl="8" w:tplc="CA50E880">
      <w:numFmt w:val="bullet"/>
      <w:lvlText w:val="•"/>
      <w:lvlJc w:val="left"/>
      <w:pPr>
        <w:ind w:left="719" w:hanging="360"/>
      </w:pPr>
      <w:rPr>
        <w:rFonts w:hint="default"/>
        <w:lang w:val="en-US" w:eastAsia="en-US" w:bidi="en-US"/>
      </w:rPr>
    </w:lvl>
  </w:abstractNum>
  <w:abstractNum w:abstractNumId="22" w15:restartNumberingAfterBreak="0">
    <w:nsid w:val="58847C4A"/>
    <w:multiLevelType w:val="hybridMultilevel"/>
    <w:tmpl w:val="FA16DF82"/>
    <w:lvl w:ilvl="0" w:tplc="0E308D48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A1A6FD92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548AAE56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C1241400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B95A267A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6C9E7DB6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4852C332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E168149C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15DE2400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23" w15:restartNumberingAfterBreak="0">
    <w:nsid w:val="5E814699"/>
    <w:multiLevelType w:val="hybridMultilevel"/>
    <w:tmpl w:val="512427BE"/>
    <w:lvl w:ilvl="0" w:tplc="46F46518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C1FDC"/>
    <w:multiLevelType w:val="hybridMultilevel"/>
    <w:tmpl w:val="9B044DC8"/>
    <w:lvl w:ilvl="0" w:tplc="FFFFFFFF">
      <w:start w:val="1"/>
      <w:numFmt w:val="bullet"/>
      <w:lvlText w:val="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A2B20"/>
    <w:multiLevelType w:val="hybridMultilevel"/>
    <w:tmpl w:val="4DE6F270"/>
    <w:lvl w:ilvl="0" w:tplc="3F7A7ED0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8C0044D6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2CD69BD8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204C6A76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B21C8268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468241B8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8EACE824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2C0892FA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1A80DF86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69A81BBA"/>
    <w:multiLevelType w:val="hybridMultilevel"/>
    <w:tmpl w:val="AEA0E3C8"/>
    <w:lvl w:ilvl="0" w:tplc="1CA68CA2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9BD6044C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365A644C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3468D864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F100189C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63C87BD0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5B80D0E0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C720B1D8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38F45592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abstractNum w:abstractNumId="27" w15:restartNumberingAfterBreak="0">
    <w:nsid w:val="6CDE5507"/>
    <w:multiLevelType w:val="hybridMultilevel"/>
    <w:tmpl w:val="4E20BA4E"/>
    <w:lvl w:ilvl="0" w:tplc="46F46518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44EA1"/>
    <w:multiLevelType w:val="hybridMultilevel"/>
    <w:tmpl w:val="E25EBC1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3280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22E61"/>
    <w:multiLevelType w:val="hybridMultilevel"/>
    <w:tmpl w:val="F80EBD2E"/>
    <w:lvl w:ilvl="0" w:tplc="FDDECF4C">
      <w:numFmt w:val="bullet"/>
      <w:lvlText w:val=""/>
      <w:lvlJc w:val="left"/>
      <w:pPr>
        <w:ind w:left="165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32265754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en-US"/>
      </w:rPr>
    </w:lvl>
    <w:lvl w:ilvl="2" w:tplc="C5D05FF0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en-US"/>
      </w:rPr>
    </w:lvl>
    <w:lvl w:ilvl="3" w:tplc="03145642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en-US"/>
      </w:rPr>
    </w:lvl>
    <w:lvl w:ilvl="4" w:tplc="A62A388C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en-US"/>
      </w:rPr>
    </w:lvl>
    <w:lvl w:ilvl="5" w:tplc="C010BC8C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en-US"/>
      </w:rPr>
    </w:lvl>
    <w:lvl w:ilvl="6" w:tplc="D2CEB2FC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0C06C58C"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en-US"/>
      </w:rPr>
    </w:lvl>
    <w:lvl w:ilvl="8" w:tplc="1E32A92A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en-US"/>
      </w:rPr>
    </w:lvl>
  </w:abstractNum>
  <w:num w:numId="1" w16cid:durableId="1716539451">
    <w:abstractNumId w:val="20"/>
  </w:num>
  <w:num w:numId="2" w16cid:durableId="146479286">
    <w:abstractNumId w:val="8"/>
  </w:num>
  <w:num w:numId="3" w16cid:durableId="131293660">
    <w:abstractNumId w:val="17"/>
  </w:num>
  <w:num w:numId="4" w16cid:durableId="157355603">
    <w:abstractNumId w:val="11"/>
  </w:num>
  <w:num w:numId="5" w16cid:durableId="1961765435">
    <w:abstractNumId w:val="18"/>
  </w:num>
  <w:num w:numId="6" w16cid:durableId="1691225236">
    <w:abstractNumId w:val="9"/>
  </w:num>
  <w:num w:numId="7" w16cid:durableId="1603370346">
    <w:abstractNumId w:val="25"/>
  </w:num>
  <w:num w:numId="8" w16cid:durableId="1179465096">
    <w:abstractNumId w:val="15"/>
  </w:num>
  <w:num w:numId="9" w16cid:durableId="5328829">
    <w:abstractNumId w:val="26"/>
  </w:num>
  <w:num w:numId="10" w16cid:durableId="81069847">
    <w:abstractNumId w:val="4"/>
  </w:num>
  <w:num w:numId="11" w16cid:durableId="1396588059">
    <w:abstractNumId w:val="22"/>
  </w:num>
  <w:num w:numId="12" w16cid:durableId="608927362">
    <w:abstractNumId w:val="13"/>
  </w:num>
  <w:num w:numId="13" w16cid:durableId="2023048145">
    <w:abstractNumId w:val="29"/>
  </w:num>
  <w:num w:numId="14" w16cid:durableId="1873221902">
    <w:abstractNumId w:val="7"/>
  </w:num>
  <w:num w:numId="15" w16cid:durableId="349256401">
    <w:abstractNumId w:val="21"/>
  </w:num>
  <w:num w:numId="16" w16cid:durableId="1483160098">
    <w:abstractNumId w:val="3"/>
  </w:num>
  <w:num w:numId="17" w16cid:durableId="1833789811">
    <w:abstractNumId w:val="12"/>
  </w:num>
  <w:num w:numId="18" w16cid:durableId="1719090024">
    <w:abstractNumId w:val="2"/>
  </w:num>
  <w:num w:numId="19" w16cid:durableId="1817143688">
    <w:abstractNumId w:val="1"/>
  </w:num>
  <w:num w:numId="20" w16cid:durableId="155999062">
    <w:abstractNumId w:val="14"/>
  </w:num>
  <w:num w:numId="21" w16cid:durableId="352154147">
    <w:abstractNumId w:val="16"/>
  </w:num>
  <w:num w:numId="22" w16cid:durableId="2086340812">
    <w:abstractNumId w:val="0"/>
  </w:num>
  <w:num w:numId="23" w16cid:durableId="1622958540">
    <w:abstractNumId w:val="28"/>
  </w:num>
  <w:num w:numId="24" w16cid:durableId="1053427184">
    <w:abstractNumId w:val="6"/>
  </w:num>
  <w:num w:numId="25" w16cid:durableId="2002850909">
    <w:abstractNumId w:val="23"/>
  </w:num>
  <w:num w:numId="26" w16cid:durableId="196235622">
    <w:abstractNumId w:val="27"/>
  </w:num>
  <w:num w:numId="27" w16cid:durableId="634022256">
    <w:abstractNumId w:val="19"/>
  </w:num>
  <w:num w:numId="28" w16cid:durableId="358627346">
    <w:abstractNumId w:val="10"/>
  </w:num>
  <w:num w:numId="29" w16cid:durableId="1830361674">
    <w:abstractNumId w:val="24"/>
  </w:num>
  <w:num w:numId="30" w16cid:durableId="37317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16"/>
    <w:rsid w:val="00040091"/>
    <w:rsid w:val="000648F3"/>
    <w:rsid w:val="00073C9B"/>
    <w:rsid w:val="000E045F"/>
    <w:rsid w:val="000E2055"/>
    <w:rsid w:val="000E35B8"/>
    <w:rsid w:val="000F13A0"/>
    <w:rsid w:val="00111CF5"/>
    <w:rsid w:val="001D34FE"/>
    <w:rsid w:val="001E3265"/>
    <w:rsid w:val="00231AD5"/>
    <w:rsid w:val="00241A73"/>
    <w:rsid w:val="002754D4"/>
    <w:rsid w:val="002D4132"/>
    <w:rsid w:val="00311539"/>
    <w:rsid w:val="0031786A"/>
    <w:rsid w:val="00323075"/>
    <w:rsid w:val="003626D8"/>
    <w:rsid w:val="00363A26"/>
    <w:rsid w:val="00382233"/>
    <w:rsid w:val="00382EA2"/>
    <w:rsid w:val="003902C2"/>
    <w:rsid w:val="00391EFE"/>
    <w:rsid w:val="003A6D77"/>
    <w:rsid w:val="003D43DA"/>
    <w:rsid w:val="003E33CE"/>
    <w:rsid w:val="003F00D6"/>
    <w:rsid w:val="00420D16"/>
    <w:rsid w:val="00441045"/>
    <w:rsid w:val="0047244F"/>
    <w:rsid w:val="004B2016"/>
    <w:rsid w:val="004B7462"/>
    <w:rsid w:val="00544318"/>
    <w:rsid w:val="005616F2"/>
    <w:rsid w:val="00592AD2"/>
    <w:rsid w:val="005B4257"/>
    <w:rsid w:val="006167B9"/>
    <w:rsid w:val="006275C2"/>
    <w:rsid w:val="006616F2"/>
    <w:rsid w:val="006B3192"/>
    <w:rsid w:val="006B5764"/>
    <w:rsid w:val="006E35E6"/>
    <w:rsid w:val="006F4BB5"/>
    <w:rsid w:val="0070131F"/>
    <w:rsid w:val="00721569"/>
    <w:rsid w:val="00725365"/>
    <w:rsid w:val="00750D31"/>
    <w:rsid w:val="0076072E"/>
    <w:rsid w:val="007A26DF"/>
    <w:rsid w:val="007C0A5D"/>
    <w:rsid w:val="007D39EF"/>
    <w:rsid w:val="00801F22"/>
    <w:rsid w:val="008718F8"/>
    <w:rsid w:val="008735AE"/>
    <w:rsid w:val="008E4D4B"/>
    <w:rsid w:val="008E6F1C"/>
    <w:rsid w:val="009074A7"/>
    <w:rsid w:val="00947586"/>
    <w:rsid w:val="00955D0E"/>
    <w:rsid w:val="009D5058"/>
    <w:rsid w:val="00A049EA"/>
    <w:rsid w:val="00A22851"/>
    <w:rsid w:val="00A45D1A"/>
    <w:rsid w:val="00A8661D"/>
    <w:rsid w:val="00A970DA"/>
    <w:rsid w:val="00AA2464"/>
    <w:rsid w:val="00AD1271"/>
    <w:rsid w:val="00AD74C5"/>
    <w:rsid w:val="00AE35E2"/>
    <w:rsid w:val="00B17E04"/>
    <w:rsid w:val="00B22D10"/>
    <w:rsid w:val="00B87F34"/>
    <w:rsid w:val="00B91960"/>
    <w:rsid w:val="00BB03D0"/>
    <w:rsid w:val="00BB563B"/>
    <w:rsid w:val="00CA2DCB"/>
    <w:rsid w:val="00CB6C92"/>
    <w:rsid w:val="00CC7B7F"/>
    <w:rsid w:val="00CD31D5"/>
    <w:rsid w:val="00CE2627"/>
    <w:rsid w:val="00D3538C"/>
    <w:rsid w:val="00D61CD8"/>
    <w:rsid w:val="00D81898"/>
    <w:rsid w:val="00DD4354"/>
    <w:rsid w:val="00E179B8"/>
    <w:rsid w:val="00E31EF5"/>
    <w:rsid w:val="00E63835"/>
    <w:rsid w:val="00E6650C"/>
    <w:rsid w:val="00E80DC0"/>
    <w:rsid w:val="00E8553A"/>
    <w:rsid w:val="00F037F5"/>
    <w:rsid w:val="00F04B73"/>
    <w:rsid w:val="00F24540"/>
    <w:rsid w:val="00F27578"/>
    <w:rsid w:val="00F578F7"/>
    <w:rsid w:val="00F85BED"/>
    <w:rsid w:val="00F95928"/>
    <w:rsid w:val="00FE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0F6783D"/>
  <w15:docId w15:val="{8D647BA6-09F0-4E55-B9B9-C88702A8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45D1A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22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pPr>
      <w:spacing w:line="276" w:lineRule="exact"/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F85B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BE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85B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BED"/>
    <w:rPr>
      <w:rFonts w:ascii="Arial" w:eastAsia="Arial" w:hAnsi="Arial" w:cs="Arial"/>
      <w:lang w:bidi="en-US"/>
    </w:rPr>
  </w:style>
  <w:style w:type="character" w:styleId="Hyperlink">
    <w:name w:val="Hyperlink"/>
    <w:basedOn w:val="DefaultParagraphFont"/>
    <w:uiPriority w:val="99"/>
    <w:unhideWhenUsed/>
    <w:rsid w:val="007215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569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uiPriority w:val="1"/>
    <w:rsid w:val="00A45D1A"/>
    <w:rPr>
      <w:rFonts w:ascii="Arial" w:eastAsia="Arial" w:hAnsi="Arial" w:cs="Arial"/>
      <w:b/>
      <w:bCs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231AD5"/>
    <w:rPr>
      <w:rFonts w:ascii="Arial" w:eastAsia="Arial" w:hAnsi="Arial" w:cs="Arial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3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Excel_Worksheet1.xls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52cd70-7a92-4af3-a1ff-02a6c334c336">
      <Terms xmlns="http://schemas.microsoft.com/office/infopath/2007/PartnerControls"/>
    </lcf76f155ced4ddcb4097134ff3c332f>
    <TaxCatchAll xmlns="9ab44935-0018-4656-8dfb-d336a91e5c9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0B35162EB1748B93482206E3E8ABC" ma:contentTypeVersion="12" ma:contentTypeDescription="Create a new document." ma:contentTypeScope="" ma:versionID="1a972a54995aee4616c2263912126630">
  <xsd:schema xmlns:xsd="http://www.w3.org/2001/XMLSchema" xmlns:xs="http://www.w3.org/2001/XMLSchema" xmlns:p="http://schemas.microsoft.com/office/2006/metadata/properties" xmlns:ns2="8c52cd70-7a92-4af3-a1ff-02a6c334c336" xmlns:ns3="9ab44935-0018-4656-8dfb-d336a91e5c9f" targetNamespace="http://schemas.microsoft.com/office/2006/metadata/properties" ma:root="true" ma:fieldsID="957259f299bf225278364a4ea08ea6da" ns2:_="" ns3:_="">
    <xsd:import namespace="8c52cd70-7a92-4af3-a1ff-02a6c334c336"/>
    <xsd:import namespace="9ab44935-0018-4656-8dfb-d336a91e5c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52cd70-7a92-4af3-a1ff-02a6c334c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b3549e45-1cf5-44e0-acae-db85769a36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b44935-0018-4656-8dfb-d336a91e5c9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5486eb5b-9d20-4209-b090-8c1a2fec688b}" ma:internalName="TaxCatchAll" ma:showField="CatchAllData" ma:web="9ab44935-0018-4656-8dfb-d336a91e5c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0B9F0-1580-4C20-9CA2-527BD22B073E}">
  <ds:schemaRefs>
    <ds:schemaRef ds:uri="http://schemas.microsoft.com/office/2006/metadata/properties"/>
    <ds:schemaRef ds:uri="http://schemas.microsoft.com/office/infopath/2007/PartnerControls"/>
    <ds:schemaRef ds:uri="8c52cd70-7a92-4af3-a1ff-02a6c334c336"/>
    <ds:schemaRef ds:uri="9ab44935-0018-4656-8dfb-d336a91e5c9f"/>
  </ds:schemaRefs>
</ds:datastoreItem>
</file>

<file path=customXml/itemProps2.xml><?xml version="1.0" encoding="utf-8"?>
<ds:datastoreItem xmlns:ds="http://schemas.openxmlformats.org/officeDocument/2006/customXml" ds:itemID="{FE429D86-F0DD-4DE3-9EA9-9EB092591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52cd70-7a92-4af3-a1ff-02a6c334c336"/>
    <ds:schemaRef ds:uri="9ab44935-0018-4656-8dfb-d336a91e5c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2FEF1-07CE-4F54-9CA4-6C9DCC3D19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596</Words>
  <Characters>3619</Characters>
  <Application>Microsoft Office Word</Application>
  <DocSecurity>4</DocSecurity>
  <Lines>72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Sorting requirments for Sales and Use</vt:lpstr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Sorting requirments for Sales and Use</dc:title>
  <dc:creator>Wachovia</dc:creator>
  <cp:lastModifiedBy>Pedersen, Robert (OCFO)</cp:lastModifiedBy>
  <cp:revision>2</cp:revision>
  <dcterms:created xsi:type="dcterms:W3CDTF">2025-12-08T19:50:00Z</dcterms:created>
  <dcterms:modified xsi:type="dcterms:W3CDTF">2025-12-08T19:50:00Z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2017-11-21T00:00:00Z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2018-11-28T00:00:00Z</vt:filetime>
  </property>
  <property fmtid="{D5CDD505-2E9C-101B-9397-08002B2CF9AE}" pid="5" name="ContentTypeId">
    <vt:lpwstr>0x0101006360B35162EB1748B93482206E3E8ABC</vt:lpwstr>
  </property>
  <property fmtid="{D5CDD505-2E9C-101B-9397-08002B2CF9AE}" pid="6" name="MediaServiceImageTags">
    <vt:lpwstr/>
  </property>
</Properties>
</file>